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b349daa5c422b" /><Relationship Type="http://schemas.openxmlformats.org/package/2006/relationships/metadata/core-properties" Target="/docProps/core.xml" Id="R92fb95b616cb4cec" /><Relationship Type="http://schemas.openxmlformats.org/officeDocument/2006/relationships/extended-properties" Target="/docProps/app.xml" Id="R387b5cc7b7d8474c" /><Relationship Type="http://schemas.openxmlformats.org/officeDocument/2006/relationships/custom-properties" Target="/docProps/custom.xml" Id="R843fd9d6529541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77100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7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6612166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666623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666623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7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SELAMET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6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bf6603775fb4d2c" /><Relationship Type="http://schemas.openxmlformats.org/officeDocument/2006/relationships/settings" Target="settings.xml" Id="R327ea908235743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