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2"/>
        <w:gridCol w:w="8278"/>
      </w:tblGrid>
      <w:tr w:rsidR="00CF75A6" w:rsidTr="00CF75A6">
        <w:trPr>
          <w:trHeight w:val="1491"/>
        </w:trPr>
        <w:tc>
          <w:tcPr>
            <w:tcW w:w="1362" w:type="dxa"/>
            <w:shd w:val="clear" w:color="auto" w:fill="auto"/>
          </w:tcPr>
          <w:p w:rsidR="00CF75A6" w:rsidRPr="00EC0CDD" w:rsidRDefault="00CF75A6" w:rsidP="00266776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1" name="Picture 1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78" w:type="dxa"/>
            <w:shd w:val="clear" w:color="auto" w:fill="auto"/>
          </w:tcPr>
          <w:p w:rsidR="00CF75A6" w:rsidRPr="00EC0CDD" w:rsidRDefault="00CF75A6" w:rsidP="00266776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:rsidR="00CF75A6" w:rsidRPr="00EC0CDD" w:rsidRDefault="00CF75A6" w:rsidP="00266776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</w:t>
            </w:r>
            <w:r w:rsidR="00C07D98">
              <w:rPr>
                <w:b/>
                <w:sz w:val="28"/>
                <w:szCs w:val="28"/>
              </w:rPr>
              <w:t>TEKNIK</w:t>
            </w:r>
          </w:p>
          <w:p w:rsidR="00CF75A6" w:rsidRPr="00EC0CDD" w:rsidRDefault="00C07D98" w:rsidP="002667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PROGRAM STUDI    ARSITEKTUR</w:t>
            </w:r>
          </w:p>
        </w:tc>
      </w:tr>
      <w:tr w:rsidR="00CF75A6" w:rsidTr="00CF75A6">
        <w:trPr>
          <w:trHeight w:val="378"/>
        </w:trPr>
        <w:tc>
          <w:tcPr>
            <w:tcW w:w="9640" w:type="dxa"/>
            <w:gridSpan w:val="2"/>
            <w:shd w:val="clear" w:color="auto" w:fill="A6A6A6"/>
          </w:tcPr>
          <w:p w:rsidR="00CF75A6" w:rsidRPr="00EC0CDD" w:rsidRDefault="00CF75A6" w:rsidP="00266776">
            <w:pPr>
              <w:spacing w:after="0" w:line="288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KONTRAK KULIAH</w:t>
            </w:r>
          </w:p>
        </w:tc>
      </w:tr>
    </w:tbl>
    <w:p w:rsidR="00CF75A6" w:rsidRDefault="00CF75A6" w:rsidP="00CF75A6">
      <w:pPr>
        <w:pStyle w:val="ListParagraph"/>
        <w:rPr>
          <w:rFonts w:cstheme="minorHAnsi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6"/>
        <w:gridCol w:w="5280"/>
      </w:tblGrid>
      <w:tr w:rsidR="00CF75A6" w:rsidTr="00CF75A6">
        <w:tc>
          <w:tcPr>
            <w:tcW w:w="4326" w:type="dxa"/>
            <w:shd w:val="clear" w:color="auto" w:fill="9CC2E5" w:themeFill="accent1" w:themeFillTint="99"/>
          </w:tcPr>
          <w:p w:rsidR="00CF75A6" w:rsidRDefault="00CF75A6" w:rsidP="00CF75A6">
            <w:pPr>
              <w:pStyle w:val="ListParagraph"/>
              <w:numPr>
                <w:ilvl w:val="0"/>
                <w:numId w:val="8"/>
              </w:numPr>
              <w:ind w:left="273" w:hanging="284"/>
              <w:rPr>
                <w:rFonts w:cstheme="minorHAnsi"/>
              </w:rPr>
            </w:pPr>
            <w:r>
              <w:rPr>
                <w:rFonts w:cstheme="minorHAnsi"/>
              </w:rPr>
              <w:t>IDENTITAS MATA KULIAH</w:t>
            </w:r>
          </w:p>
        </w:tc>
        <w:tc>
          <w:tcPr>
            <w:tcW w:w="5280" w:type="dxa"/>
          </w:tcPr>
          <w:p w:rsidR="00CF75A6" w:rsidRDefault="00CF75A6" w:rsidP="003602B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</w:tr>
      <w:tr w:rsidR="00CF75A6" w:rsidTr="00CF75A6">
        <w:tc>
          <w:tcPr>
            <w:tcW w:w="4326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Nama</w:t>
            </w:r>
            <w:proofErr w:type="spellEnd"/>
            <w:r>
              <w:rPr>
                <w:rFonts w:cstheme="minorHAnsi"/>
              </w:rPr>
              <w:t xml:space="preserve"> Mata </w:t>
            </w:r>
            <w:proofErr w:type="spellStart"/>
            <w:r>
              <w:rPr>
                <w:rFonts w:cstheme="minorHAnsi"/>
              </w:rPr>
              <w:t>Kuliah</w:t>
            </w:r>
            <w:proofErr w:type="spellEnd"/>
          </w:p>
        </w:tc>
        <w:tc>
          <w:tcPr>
            <w:tcW w:w="5280" w:type="dxa"/>
          </w:tcPr>
          <w:p w:rsidR="00CF75A6" w:rsidRDefault="00CF75A6" w:rsidP="003602B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  <w:r w:rsidR="00C07D98">
              <w:rPr>
                <w:rFonts w:cstheme="minorHAnsi"/>
              </w:rPr>
              <w:t xml:space="preserve"> Seminar </w:t>
            </w:r>
            <w:proofErr w:type="spellStart"/>
            <w:r w:rsidR="00C07D98">
              <w:rPr>
                <w:rFonts w:cstheme="minorHAnsi"/>
              </w:rPr>
              <w:t>Perancangan</w:t>
            </w:r>
            <w:proofErr w:type="spellEnd"/>
          </w:p>
        </w:tc>
      </w:tr>
      <w:tr w:rsidR="00CF75A6" w:rsidTr="00CF75A6">
        <w:tc>
          <w:tcPr>
            <w:tcW w:w="4326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Kode</w:t>
            </w:r>
            <w:proofErr w:type="spellEnd"/>
            <w:r>
              <w:rPr>
                <w:rFonts w:cstheme="minorHAnsi"/>
              </w:rPr>
              <w:t xml:space="preserve"> Mata </w:t>
            </w:r>
            <w:proofErr w:type="spellStart"/>
            <w:r>
              <w:rPr>
                <w:rFonts w:cstheme="minorHAnsi"/>
              </w:rPr>
              <w:t>Kuliah</w:t>
            </w:r>
            <w:proofErr w:type="spellEnd"/>
          </w:p>
        </w:tc>
        <w:tc>
          <w:tcPr>
            <w:tcW w:w="5280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  <w:r w:rsidR="00C07D98">
              <w:rPr>
                <w:rFonts w:cstheme="minorHAnsi"/>
              </w:rPr>
              <w:t xml:space="preserve"> AR 14035</w:t>
            </w:r>
          </w:p>
        </w:tc>
      </w:tr>
      <w:tr w:rsidR="00CF75A6" w:rsidTr="00CF75A6">
        <w:tc>
          <w:tcPr>
            <w:tcW w:w="4326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Bobot</w:t>
            </w:r>
            <w:proofErr w:type="spellEnd"/>
            <w:r>
              <w:rPr>
                <w:rFonts w:cstheme="minorHAnsi"/>
              </w:rPr>
              <w:t xml:space="preserve"> Mata </w:t>
            </w:r>
            <w:proofErr w:type="spellStart"/>
            <w:r>
              <w:rPr>
                <w:rFonts w:cstheme="minorHAnsi"/>
              </w:rPr>
              <w:t>Kuliah</w:t>
            </w:r>
            <w:proofErr w:type="spellEnd"/>
          </w:p>
        </w:tc>
        <w:tc>
          <w:tcPr>
            <w:tcW w:w="5280" w:type="dxa"/>
          </w:tcPr>
          <w:p w:rsidR="00CF75A6" w:rsidRDefault="00C07D98" w:rsidP="00CF75A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: 3 SKS</w:t>
            </w:r>
          </w:p>
        </w:tc>
      </w:tr>
      <w:tr w:rsidR="00CF75A6" w:rsidTr="00CF75A6">
        <w:tc>
          <w:tcPr>
            <w:tcW w:w="4326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Pengasuh</w:t>
            </w:r>
            <w:proofErr w:type="spellEnd"/>
          </w:p>
        </w:tc>
        <w:tc>
          <w:tcPr>
            <w:tcW w:w="5280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  <w:r w:rsidR="00C07D98">
              <w:rPr>
                <w:rFonts w:cstheme="minorHAnsi"/>
              </w:rPr>
              <w:t xml:space="preserve"> </w:t>
            </w:r>
            <w:proofErr w:type="spellStart"/>
            <w:r w:rsidR="00C07D98">
              <w:rPr>
                <w:rFonts w:cstheme="minorHAnsi"/>
              </w:rPr>
              <w:t>IR.Neneng</w:t>
            </w:r>
            <w:proofErr w:type="spellEnd"/>
            <w:r w:rsidR="00C07D98">
              <w:rPr>
                <w:rFonts w:cstheme="minorHAnsi"/>
              </w:rPr>
              <w:t xml:space="preserve"> </w:t>
            </w:r>
            <w:proofErr w:type="spellStart"/>
            <w:r w:rsidR="00C07D98">
              <w:rPr>
                <w:rFonts w:cstheme="minorHAnsi"/>
              </w:rPr>
              <w:t>Yulia</w:t>
            </w:r>
            <w:proofErr w:type="spellEnd"/>
            <w:r w:rsidR="00C07D98">
              <w:rPr>
                <w:rFonts w:cstheme="minorHAnsi"/>
              </w:rPr>
              <w:t xml:space="preserve"> Barky.MT</w:t>
            </w:r>
          </w:p>
        </w:tc>
      </w:tr>
    </w:tbl>
    <w:p w:rsidR="00CF75A6" w:rsidRDefault="00CF75A6" w:rsidP="00CF75A6">
      <w:pPr>
        <w:pStyle w:val="ListParagraph"/>
        <w:rPr>
          <w:rFonts w:cstheme="minorHAnsi"/>
        </w:rPr>
      </w:pPr>
    </w:p>
    <w:tbl>
      <w:tblPr>
        <w:tblStyle w:val="TableGrid"/>
        <w:tblW w:w="9606" w:type="dxa"/>
        <w:tblLayout w:type="fixed"/>
        <w:tblLook w:val="04A0"/>
      </w:tblPr>
      <w:tblGrid>
        <w:gridCol w:w="9606"/>
      </w:tblGrid>
      <w:tr w:rsidR="00CF75A6" w:rsidTr="000C2286">
        <w:tc>
          <w:tcPr>
            <w:tcW w:w="9606" w:type="dxa"/>
            <w:shd w:val="clear" w:color="auto" w:fill="9CC2E5" w:themeFill="accent1" w:themeFillTint="99"/>
          </w:tcPr>
          <w:p w:rsidR="00CF75A6" w:rsidRPr="00CF75A6" w:rsidRDefault="00CF75A6" w:rsidP="00CF75A6">
            <w:pPr>
              <w:pStyle w:val="ListParagraph"/>
              <w:numPr>
                <w:ilvl w:val="0"/>
                <w:numId w:val="8"/>
              </w:numPr>
              <w:ind w:left="273" w:hanging="284"/>
              <w:rPr>
                <w:rFonts w:cstheme="minorHAnsi"/>
              </w:rPr>
            </w:pPr>
            <w:r>
              <w:rPr>
                <w:rFonts w:cstheme="minorHAnsi"/>
              </w:rPr>
              <w:t>DESKRIPSI MATA KULIAH</w:t>
            </w:r>
          </w:p>
        </w:tc>
      </w:tr>
      <w:tr w:rsidR="00CF75A6" w:rsidTr="000C2286">
        <w:tc>
          <w:tcPr>
            <w:tcW w:w="9606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</w:p>
          <w:p w:rsidR="00CF75A6" w:rsidRPr="00C07D98" w:rsidRDefault="00C07D98" w:rsidP="00C07D98">
            <w:pPr>
              <w:pStyle w:val="ListParagraph"/>
              <w:rPr>
                <w:rFonts w:cstheme="minorHAnsi"/>
              </w:rPr>
            </w:pPr>
            <w:r w:rsidRPr="00A85DC5">
              <w:rPr>
                <w:rFonts w:ascii="Times New Roman" w:hAnsi="Times New Roman"/>
              </w:rPr>
              <w:t xml:space="preserve">Mata </w:t>
            </w:r>
            <w:proofErr w:type="spellStart"/>
            <w:r w:rsidRPr="00A85DC5">
              <w:rPr>
                <w:rFonts w:ascii="Times New Roman" w:hAnsi="Times New Roman"/>
              </w:rPr>
              <w:t>kuliah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dimaksudkan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untuk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mendidik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dan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melatih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mahasiswa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untuk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memahami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dan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menguasai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serta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membuat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laporan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tulisan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gramStart"/>
            <w:r w:rsidRPr="00A85DC5">
              <w:rPr>
                <w:rFonts w:ascii="Times New Roman" w:hAnsi="Times New Roman"/>
              </w:rPr>
              <w:t xml:space="preserve">seminar  </w:t>
            </w:r>
            <w:proofErr w:type="spellStart"/>
            <w:r w:rsidRPr="00A85DC5">
              <w:rPr>
                <w:rFonts w:ascii="Times New Roman" w:hAnsi="Times New Roman"/>
              </w:rPr>
              <w:t>dengan</w:t>
            </w:r>
            <w:proofErr w:type="spellEnd"/>
            <w:proofErr w:type="gram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tema</w:t>
            </w:r>
            <w:proofErr w:type="spellEnd"/>
            <w:r w:rsidRPr="00A85DC5">
              <w:rPr>
                <w:rFonts w:ascii="Times New Roman" w:hAnsi="Times New Roman"/>
              </w:rPr>
              <w:t xml:space="preserve"> yang </w:t>
            </w:r>
            <w:proofErr w:type="spellStart"/>
            <w:r w:rsidRPr="00A85DC5">
              <w:rPr>
                <w:rFonts w:ascii="Times New Roman" w:hAnsi="Times New Roman"/>
              </w:rPr>
              <w:t>dipilih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sesuai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dengan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kemampuan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dan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minat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mahasiswa</w:t>
            </w:r>
            <w:proofErr w:type="spellEnd"/>
            <w:r w:rsidRPr="00A85DC5">
              <w:rPr>
                <w:rFonts w:ascii="Times New Roman" w:hAnsi="Times New Roman"/>
              </w:rPr>
              <w:t xml:space="preserve">. </w:t>
            </w:r>
            <w:proofErr w:type="spellStart"/>
            <w:r w:rsidRPr="00A85DC5">
              <w:rPr>
                <w:rFonts w:ascii="Times New Roman" w:hAnsi="Times New Roman"/>
              </w:rPr>
              <w:t>Dalam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perkuliahan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ini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dibahas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juga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tujuan</w:t>
            </w:r>
            <w:proofErr w:type="spellEnd"/>
            <w:r w:rsidRPr="00A85DC5">
              <w:rPr>
                <w:rFonts w:ascii="Times New Roman" w:hAnsi="Times New Roman"/>
              </w:rPr>
              <w:t xml:space="preserve"> seminar, </w:t>
            </w:r>
            <w:proofErr w:type="spellStart"/>
            <w:r w:rsidRPr="00A85DC5">
              <w:rPr>
                <w:rFonts w:ascii="Times New Roman" w:hAnsi="Times New Roman"/>
              </w:rPr>
              <w:t>jenis-jenis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karya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ilmiah</w:t>
            </w:r>
            <w:proofErr w:type="spellEnd"/>
            <w:r w:rsidRPr="00A85DC5">
              <w:rPr>
                <w:rFonts w:ascii="Times New Roman" w:hAnsi="Times New Roman"/>
              </w:rPr>
              <w:t xml:space="preserve">, </w:t>
            </w:r>
            <w:proofErr w:type="spellStart"/>
            <w:r w:rsidRPr="00A85DC5">
              <w:rPr>
                <w:rFonts w:ascii="Times New Roman" w:hAnsi="Times New Roman"/>
              </w:rPr>
              <w:t>pembuatan</w:t>
            </w:r>
            <w:proofErr w:type="spellEnd"/>
            <w:r w:rsidRPr="00A85DC5">
              <w:rPr>
                <w:rFonts w:ascii="Times New Roman" w:hAnsi="Times New Roman"/>
              </w:rPr>
              <w:t xml:space="preserve"> proposal </w:t>
            </w:r>
            <w:proofErr w:type="spellStart"/>
            <w:r w:rsidRPr="00A85DC5">
              <w:rPr>
                <w:rFonts w:ascii="Times New Roman" w:hAnsi="Times New Roman"/>
              </w:rPr>
              <w:t>dan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konsep</w:t>
            </w:r>
            <w:proofErr w:type="spellEnd"/>
            <w:r w:rsidRPr="00A85DC5">
              <w:rPr>
                <w:rFonts w:ascii="Times New Roman" w:hAnsi="Times New Roman"/>
              </w:rPr>
              <w:t xml:space="preserve">, </w:t>
            </w:r>
            <w:proofErr w:type="spellStart"/>
            <w:r w:rsidRPr="00A85DC5">
              <w:rPr>
                <w:rFonts w:ascii="Times New Roman" w:hAnsi="Times New Roman"/>
              </w:rPr>
              <w:t>menulis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bahan</w:t>
            </w:r>
            <w:proofErr w:type="spellEnd"/>
            <w:r w:rsidRPr="00A85DC5">
              <w:rPr>
                <w:rFonts w:ascii="Times New Roman" w:hAnsi="Times New Roman"/>
              </w:rPr>
              <w:t xml:space="preserve"> seminar </w:t>
            </w:r>
            <w:proofErr w:type="spellStart"/>
            <w:r w:rsidRPr="00A85DC5">
              <w:rPr>
                <w:rFonts w:ascii="Times New Roman" w:hAnsi="Times New Roman"/>
              </w:rPr>
              <w:t>dan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melaksanakan</w:t>
            </w:r>
            <w:proofErr w:type="spellEnd"/>
            <w:r w:rsidRPr="00A85DC5">
              <w:rPr>
                <w:rFonts w:ascii="Times New Roman" w:hAnsi="Times New Roman"/>
              </w:rPr>
              <w:t xml:space="preserve"> seminar </w:t>
            </w:r>
            <w:proofErr w:type="spellStart"/>
            <w:r w:rsidRPr="00A85DC5">
              <w:rPr>
                <w:rFonts w:ascii="Times New Roman" w:hAnsi="Times New Roman"/>
              </w:rPr>
              <w:t>dengan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pendekatan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tugas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dalam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bentuk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tampilan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tulisan</w:t>
            </w:r>
            <w:proofErr w:type="spellEnd"/>
            <w:r w:rsidRPr="00A85DC5">
              <w:rPr>
                <w:rFonts w:ascii="Times New Roman" w:hAnsi="Times New Roman"/>
              </w:rPr>
              <w:t xml:space="preserve"> yang </w:t>
            </w:r>
            <w:proofErr w:type="spellStart"/>
            <w:r w:rsidRPr="00A85DC5">
              <w:rPr>
                <w:rFonts w:ascii="Times New Roman" w:hAnsi="Times New Roman"/>
              </w:rPr>
              <w:t>bersifat</w:t>
            </w:r>
            <w:proofErr w:type="spellEnd"/>
            <w:r w:rsidRPr="00A85DC5">
              <w:rPr>
                <w:rFonts w:ascii="Times New Roman" w:hAnsi="Times New Roman"/>
              </w:rPr>
              <w:t xml:space="preserve"> </w:t>
            </w:r>
            <w:proofErr w:type="spellStart"/>
            <w:r w:rsidRPr="00A85DC5">
              <w:rPr>
                <w:rFonts w:ascii="Times New Roman" w:hAnsi="Times New Roman"/>
              </w:rPr>
              <w:t>individu</w:t>
            </w:r>
            <w:proofErr w:type="spellEnd"/>
            <w:r w:rsidRPr="00A85DC5">
              <w:rPr>
                <w:rFonts w:ascii="Times New Roman" w:hAnsi="Times New Roman"/>
              </w:rPr>
              <w:t>.</w:t>
            </w:r>
          </w:p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CF75A6" w:rsidRDefault="00CF75A6" w:rsidP="00CF75A6">
      <w:pPr>
        <w:pStyle w:val="ListParagraph"/>
        <w:rPr>
          <w:rFonts w:cstheme="minorHAnsi"/>
        </w:rPr>
      </w:pPr>
    </w:p>
    <w:tbl>
      <w:tblPr>
        <w:tblStyle w:val="TableGrid"/>
        <w:tblW w:w="9606" w:type="dxa"/>
        <w:tblLayout w:type="fixed"/>
        <w:tblLook w:val="04A0"/>
      </w:tblPr>
      <w:tblGrid>
        <w:gridCol w:w="9606"/>
      </w:tblGrid>
      <w:tr w:rsidR="00CF75A6" w:rsidTr="000C2286">
        <w:tc>
          <w:tcPr>
            <w:tcW w:w="9606" w:type="dxa"/>
            <w:shd w:val="clear" w:color="auto" w:fill="9CC2E5" w:themeFill="accent1" w:themeFillTint="99"/>
          </w:tcPr>
          <w:p w:rsidR="00CF75A6" w:rsidRDefault="00CF75A6" w:rsidP="00CF75A6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CAPAIAN PEMBELAJARAN MATA KULIAH</w:t>
            </w:r>
            <w:r w:rsidR="003602BB">
              <w:rPr>
                <w:rFonts w:cstheme="minorHAnsi"/>
              </w:rPr>
              <w:t xml:space="preserve"> (CPMK)</w:t>
            </w:r>
          </w:p>
          <w:p w:rsidR="00CF75A6" w:rsidRPr="00CF75A6" w:rsidRDefault="00CF75A6" w:rsidP="00CF75A6">
            <w:pPr>
              <w:pStyle w:val="ListParagraph"/>
              <w:rPr>
                <w:rFonts w:cstheme="minorHAnsi"/>
              </w:rPr>
            </w:pPr>
          </w:p>
        </w:tc>
      </w:tr>
      <w:tr w:rsidR="00CF75A6" w:rsidTr="000C2286">
        <w:tc>
          <w:tcPr>
            <w:tcW w:w="9606" w:type="dxa"/>
          </w:tcPr>
          <w:p w:rsidR="00CF75A6" w:rsidRDefault="00CF75A6" w:rsidP="00266776">
            <w:pPr>
              <w:pStyle w:val="ListParagraph"/>
              <w:ind w:left="0"/>
              <w:rPr>
                <w:rFonts w:cstheme="minorHAnsi"/>
              </w:rPr>
            </w:pPr>
          </w:p>
          <w:p w:rsidR="00C07D98" w:rsidRPr="008C1CF1" w:rsidRDefault="00C07D98" w:rsidP="00C07D9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8C1CF1">
              <w:rPr>
                <w:rFonts w:asciiTheme="majorBidi" w:hAnsiTheme="majorBidi" w:cstheme="majorBidi"/>
                <w:bCs/>
              </w:rPr>
              <w:t>Mahasiswa</w:t>
            </w:r>
            <w:proofErr w:type="spellEnd"/>
            <w:r w:rsidRPr="008C1CF1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8C1CF1">
              <w:rPr>
                <w:rFonts w:asciiTheme="majorBidi" w:hAnsiTheme="majorBidi" w:cstheme="majorBidi"/>
                <w:bCs/>
              </w:rPr>
              <w:t>mampu</w:t>
            </w:r>
            <w:proofErr w:type="spellEnd"/>
            <w:r w:rsidRPr="008C1CF1">
              <w:rPr>
                <w:rFonts w:asciiTheme="majorBidi" w:hAnsiTheme="majorBidi" w:cstheme="majorBidi"/>
                <w:bCs/>
              </w:rPr>
              <w:t xml:space="preserve">  </w:t>
            </w:r>
            <w:proofErr w:type="spellStart"/>
            <w:r w:rsidRPr="008C1CF1">
              <w:rPr>
                <w:rFonts w:asciiTheme="majorBidi" w:hAnsiTheme="majorBidi" w:cstheme="majorBidi"/>
                <w:bCs/>
              </w:rPr>
              <w:t>menjelaskan</w:t>
            </w:r>
            <w:proofErr w:type="spellEnd"/>
            <w:r w:rsidRPr="008C1CF1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8C1CF1">
              <w:rPr>
                <w:rFonts w:ascii="Times New Roman" w:eastAsia="MS Mincho" w:hAnsi="Times New Roman"/>
                <w:lang w:eastAsia="ja-JP"/>
              </w:rPr>
              <w:t>teknik</w:t>
            </w:r>
            <w:proofErr w:type="spellEnd"/>
            <w:r w:rsidRPr="008C1CF1">
              <w:rPr>
                <w:rFonts w:ascii="Times New Roman" w:eastAsia="MS Mincho" w:hAnsi="Times New Roman"/>
                <w:lang w:eastAsia="ja-JP"/>
              </w:rPr>
              <w:t xml:space="preserve"> </w:t>
            </w:r>
            <w:proofErr w:type="spellStart"/>
            <w:r w:rsidRPr="008C1CF1">
              <w:rPr>
                <w:rFonts w:ascii="Times New Roman" w:eastAsia="MS Mincho" w:hAnsi="Times New Roman"/>
                <w:lang w:eastAsia="ja-JP"/>
              </w:rPr>
              <w:t>penyusunan</w:t>
            </w:r>
            <w:proofErr w:type="spellEnd"/>
            <w:r w:rsidRPr="008C1CF1">
              <w:rPr>
                <w:rFonts w:ascii="Times New Roman" w:eastAsia="MS Mincho" w:hAnsi="Times New Roman"/>
                <w:lang w:eastAsia="ja-JP"/>
              </w:rPr>
              <w:t xml:space="preserve"> </w:t>
            </w:r>
            <w:r>
              <w:rPr>
                <w:rFonts w:ascii="Times New Roman" w:eastAsia="MS Mincho" w:hAnsi="Times New Roman"/>
                <w:lang w:eastAsia="ja-JP"/>
              </w:rPr>
              <w:t>proposal</w:t>
            </w:r>
            <w:r w:rsidRPr="008C1CF1">
              <w:rPr>
                <w:rFonts w:ascii="Times New Roman" w:eastAsia="MS Mincho" w:hAnsi="Times New Roman"/>
                <w:lang w:eastAsia="ja-JP"/>
              </w:rPr>
              <w:t xml:space="preserve"> seminar </w:t>
            </w:r>
            <w:proofErr w:type="spellStart"/>
            <w:r w:rsidRPr="008C1CF1">
              <w:rPr>
                <w:rFonts w:ascii="Times New Roman" w:eastAsia="MS Mincho" w:hAnsi="Times New Roman"/>
                <w:lang w:eastAsia="ja-JP"/>
              </w:rPr>
              <w:t>tugas</w:t>
            </w:r>
            <w:proofErr w:type="spellEnd"/>
            <w:r w:rsidRPr="008C1CF1">
              <w:rPr>
                <w:rFonts w:ascii="Times New Roman" w:eastAsia="MS Mincho" w:hAnsi="Times New Roman"/>
                <w:lang w:eastAsia="ja-JP"/>
              </w:rPr>
              <w:t xml:space="preserve"> </w:t>
            </w:r>
            <w:proofErr w:type="spellStart"/>
            <w:r w:rsidRPr="008C1CF1">
              <w:rPr>
                <w:rFonts w:ascii="Times New Roman" w:eastAsia="MS Mincho" w:hAnsi="Times New Roman"/>
                <w:lang w:eastAsia="ja-JP"/>
              </w:rPr>
              <w:t>akhir</w:t>
            </w:r>
            <w:proofErr w:type="spellEnd"/>
            <w:r w:rsidRPr="008C1CF1">
              <w:rPr>
                <w:rFonts w:ascii="Times New Roman" w:eastAsia="MS Mincho" w:hAnsi="Times New Roman"/>
                <w:lang w:eastAsia="ja-JP"/>
              </w:rPr>
              <w:t xml:space="preserve"> </w:t>
            </w:r>
          </w:p>
          <w:p w:rsidR="00C07D98" w:rsidRPr="00D251C8" w:rsidRDefault="00C07D98" w:rsidP="00C07D98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Mahasiswa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mampu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menjelaskan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pembuatan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laporan</w:t>
            </w:r>
            <w:proofErr w:type="spellEnd"/>
            <w:r>
              <w:rPr>
                <w:rFonts w:ascii="Times New Roman" w:hAnsi="Times New Roman"/>
              </w:rPr>
              <w:t xml:space="preserve"> seminar </w:t>
            </w:r>
            <w:proofErr w:type="spellStart"/>
            <w:r>
              <w:rPr>
                <w:rFonts w:ascii="Times New Roman" w:hAnsi="Times New Roman"/>
              </w:rPr>
              <w:t>perancangan</w:t>
            </w:r>
            <w:proofErr w:type="spellEnd"/>
          </w:p>
          <w:p w:rsidR="00C07D98" w:rsidRPr="00DC293E" w:rsidRDefault="00C07D98" w:rsidP="00C07D9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293E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ahasiswa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dapat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mensimulasikan</w:t>
            </w:r>
            <w:proofErr w:type="spellEnd"/>
            <w:r w:rsidRPr="00DC293E">
              <w:rPr>
                <w:rFonts w:ascii="Times New Roman" w:hAnsi="Times New Roman"/>
              </w:rPr>
              <w:t xml:space="preserve"> </w:t>
            </w:r>
            <w:proofErr w:type="spellStart"/>
            <w:r w:rsidRPr="00DC293E">
              <w:rPr>
                <w:rFonts w:ascii="Times New Roman" w:hAnsi="Times New Roman"/>
              </w:rPr>
              <w:t>tata</w:t>
            </w:r>
            <w:proofErr w:type="spellEnd"/>
            <w:r w:rsidRPr="00DC293E">
              <w:rPr>
                <w:rFonts w:ascii="Times New Roman" w:hAnsi="Times New Roman"/>
              </w:rPr>
              <w:t xml:space="preserve"> </w:t>
            </w:r>
            <w:proofErr w:type="spellStart"/>
            <w:r w:rsidRPr="00DC293E">
              <w:rPr>
                <w:rFonts w:ascii="Times New Roman" w:hAnsi="Times New Roman"/>
              </w:rPr>
              <w:t>cara</w:t>
            </w:r>
            <w:proofErr w:type="spellEnd"/>
            <w:r w:rsidRPr="00DC293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pembuatan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C293E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roposal</w:t>
            </w:r>
            <w:r w:rsidRPr="00DC293E">
              <w:rPr>
                <w:rFonts w:ascii="Times New Roman" w:hAnsi="Times New Roman"/>
              </w:rPr>
              <w:t xml:space="preserve"> seminar </w:t>
            </w:r>
            <w:proofErr w:type="spellStart"/>
            <w:r w:rsidRPr="00DC293E">
              <w:rPr>
                <w:rFonts w:ascii="Times New Roman" w:hAnsi="Times New Roman"/>
              </w:rPr>
              <w:t>perancangan</w:t>
            </w:r>
            <w:proofErr w:type="spellEnd"/>
            <w:r w:rsidRPr="00DC293E">
              <w:rPr>
                <w:rFonts w:ascii="Times New Roman" w:hAnsi="Times New Roman"/>
              </w:rPr>
              <w:t xml:space="preserve"> </w:t>
            </w:r>
          </w:p>
          <w:p w:rsidR="00C07D98" w:rsidRPr="00D964FA" w:rsidRDefault="00C07D98" w:rsidP="00C07D98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imes New Roman" w:hAnsi="Times New Roman"/>
              </w:rPr>
            </w:pPr>
            <w:proofErr w:type="spellStart"/>
            <w:r w:rsidRPr="008615DE">
              <w:rPr>
                <w:rFonts w:ascii="Times New Roman" w:hAnsi="Times New Roman"/>
              </w:rPr>
              <w:t>Mahasiswa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dapat</w:t>
            </w:r>
            <w:proofErr w:type="spellEnd"/>
            <w:r w:rsidRPr="008615DE">
              <w:rPr>
                <w:rFonts w:ascii="Times New Roman" w:hAnsi="Times New Roman"/>
              </w:rPr>
              <w:t xml:space="preserve"> </w:t>
            </w:r>
            <w:proofErr w:type="spellStart"/>
            <w:r w:rsidRPr="008615DE">
              <w:rPr>
                <w:rFonts w:ascii="Times New Roman" w:hAnsi="Times New Roman"/>
              </w:rPr>
              <w:t>mengeksplorasi</w:t>
            </w:r>
            <w:proofErr w:type="spellEnd"/>
            <w:r w:rsidRPr="008615DE">
              <w:rPr>
                <w:rFonts w:ascii="Times New Roman" w:hAnsi="Times New Roman"/>
              </w:rPr>
              <w:t xml:space="preserve"> </w:t>
            </w:r>
            <w:proofErr w:type="spellStart"/>
            <w:r w:rsidRPr="008615DE">
              <w:rPr>
                <w:rFonts w:ascii="Times New Roman" w:hAnsi="Times New Roman"/>
              </w:rPr>
              <w:t>topik</w:t>
            </w:r>
            <w:proofErr w:type="spellEnd"/>
            <w:r w:rsidRPr="008615DE">
              <w:rPr>
                <w:rFonts w:ascii="Times New Roman" w:hAnsi="Times New Roman"/>
              </w:rPr>
              <w:t xml:space="preserve"> </w:t>
            </w:r>
            <w:proofErr w:type="spellStart"/>
            <w:r w:rsidRPr="008615DE">
              <w:rPr>
                <w:rFonts w:ascii="Times New Roman" w:hAnsi="Times New Roman"/>
              </w:rPr>
              <w:t>dan</w:t>
            </w:r>
            <w:proofErr w:type="spellEnd"/>
            <w:r w:rsidRPr="008615DE">
              <w:rPr>
                <w:rFonts w:ascii="Times New Roman" w:hAnsi="Times New Roman"/>
              </w:rPr>
              <w:t xml:space="preserve"> </w:t>
            </w:r>
            <w:proofErr w:type="spellStart"/>
            <w:r w:rsidRPr="008615DE">
              <w:rPr>
                <w:rFonts w:ascii="Times New Roman" w:hAnsi="Times New Roman"/>
              </w:rPr>
              <w:t>tema</w:t>
            </w:r>
            <w:proofErr w:type="spellEnd"/>
            <w:r w:rsidRPr="008615DE">
              <w:rPr>
                <w:rFonts w:ascii="Times New Roman" w:hAnsi="Times New Roman"/>
              </w:rPr>
              <w:t xml:space="preserve"> </w:t>
            </w:r>
            <w:proofErr w:type="spellStart"/>
            <w:r w:rsidRPr="008615DE">
              <w:rPr>
                <w:rFonts w:ascii="Times New Roman" w:hAnsi="Times New Roman"/>
              </w:rPr>
              <w:t>laporan</w:t>
            </w:r>
            <w:proofErr w:type="spellEnd"/>
            <w:r w:rsidRPr="008615DE">
              <w:rPr>
                <w:rFonts w:ascii="Times New Roman" w:hAnsi="Times New Roman"/>
              </w:rPr>
              <w:t xml:space="preserve"> seminar </w:t>
            </w:r>
            <w:proofErr w:type="spellStart"/>
            <w:r w:rsidRPr="008615DE">
              <w:rPr>
                <w:rFonts w:ascii="Times New Roman" w:hAnsi="Times New Roman"/>
              </w:rPr>
              <w:t>tugas</w:t>
            </w:r>
            <w:proofErr w:type="spellEnd"/>
            <w:r w:rsidRPr="008615DE">
              <w:rPr>
                <w:rFonts w:ascii="Times New Roman" w:hAnsi="Times New Roman"/>
              </w:rPr>
              <w:t xml:space="preserve"> </w:t>
            </w:r>
            <w:proofErr w:type="spellStart"/>
            <w:r w:rsidRPr="008615DE">
              <w:rPr>
                <w:rFonts w:ascii="Times New Roman" w:hAnsi="Times New Roman"/>
              </w:rPr>
              <w:t>akhir</w:t>
            </w:r>
            <w:proofErr w:type="spellEnd"/>
            <w:r w:rsidRPr="008615DE">
              <w:rPr>
                <w:rFonts w:ascii="Times New Roman" w:hAnsi="Times New Roman"/>
              </w:rPr>
              <w:t xml:space="preserve"> </w:t>
            </w:r>
          </w:p>
          <w:p w:rsidR="00CF75A6" w:rsidRPr="00C07D98" w:rsidRDefault="00C07D98" w:rsidP="00C07D98">
            <w:pPr>
              <w:pStyle w:val="ListParagraph"/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/>
              </w:rPr>
              <w:t>M</w:t>
            </w:r>
            <w:r w:rsidRPr="008D5582">
              <w:rPr>
                <w:rFonts w:ascii="Times New Roman" w:hAnsi="Times New Roman"/>
              </w:rPr>
              <w:t>ahasiswa</w:t>
            </w:r>
            <w:proofErr w:type="spellEnd"/>
            <w:r w:rsidRPr="008D5582">
              <w:rPr>
                <w:rFonts w:ascii="Times New Roman" w:hAnsi="Times New Roman"/>
              </w:rPr>
              <w:t xml:space="preserve"> </w:t>
            </w:r>
            <w:proofErr w:type="spellStart"/>
            <w:r w:rsidRPr="008D5582">
              <w:rPr>
                <w:rFonts w:ascii="Times New Roman" w:hAnsi="Times New Roman"/>
              </w:rPr>
              <w:t>dapat</w:t>
            </w:r>
            <w:proofErr w:type="spellEnd"/>
            <w:r w:rsidRPr="008D5582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membuat</w:t>
            </w:r>
            <w:proofErr w:type="spellEnd"/>
            <w:r w:rsidRPr="008D5582">
              <w:rPr>
                <w:rFonts w:ascii="Times New Roman" w:hAnsi="Times New Roman"/>
              </w:rPr>
              <w:t xml:space="preserve"> prop</w:t>
            </w:r>
            <w:r>
              <w:rPr>
                <w:rFonts w:ascii="Times New Roman" w:hAnsi="Times New Roman"/>
              </w:rPr>
              <w:t>o</w:t>
            </w:r>
            <w:r w:rsidRPr="008D5582">
              <w:rPr>
                <w:rFonts w:ascii="Times New Roman" w:hAnsi="Times New Roman"/>
              </w:rPr>
              <w:t xml:space="preserve">sal </w:t>
            </w:r>
            <w:proofErr w:type="spellStart"/>
            <w:r w:rsidRPr="008D5582">
              <w:rPr>
                <w:rFonts w:ascii="Times New Roman" w:hAnsi="Times New Roman"/>
              </w:rPr>
              <w:t>hingga</w:t>
            </w:r>
            <w:proofErr w:type="spellEnd"/>
            <w:r w:rsidRPr="008D5582">
              <w:rPr>
                <w:rFonts w:ascii="Times New Roman" w:hAnsi="Times New Roman"/>
              </w:rPr>
              <w:t xml:space="preserve"> </w:t>
            </w:r>
            <w:proofErr w:type="spellStart"/>
            <w:r w:rsidRPr="008D5582">
              <w:rPr>
                <w:rFonts w:ascii="Times New Roman" w:hAnsi="Times New Roman"/>
              </w:rPr>
              <w:t>penyusunan</w:t>
            </w:r>
            <w:proofErr w:type="spellEnd"/>
            <w:r w:rsidRPr="008D5582">
              <w:rPr>
                <w:rFonts w:ascii="Times New Roman" w:hAnsi="Times New Roman"/>
              </w:rPr>
              <w:t xml:space="preserve"> </w:t>
            </w:r>
            <w:proofErr w:type="spellStart"/>
            <w:r w:rsidRPr="008D5582">
              <w:rPr>
                <w:rFonts w:ascii="Times New Roman" w:hAnsi="Times New Roman"/>
              </w:rPr>
              <w:t>laporan</w:t>
            </w:r>
            <w:proofErr w:type="spellEnd"/>
            <w:r w:rsidRPr="008D558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seminar </w:t>
            </w:r>
            <w:proofErr w:type="spellStart"/>
            <w:r>
              <w:rPr>
                <w:rFonts w:ascii="Times New Roman" w:hAnsi="Times New Roman"/>
              </w:rPr>
              <w:t>perancangan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tugas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akhir</w:t>
            </w:r>
            <w:proofErr w:type="spellEnd"/>
          </w:p>
          <w:p w:rsidR="00CF75A6" w:rsidRDefault="00CF75A6" w:rsidP="00266776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996BC7" w:rsidRDefault="00996BC7" w:rsidP="00CF75A6">
      <w:pPr>
        <w:rPr>
          <w:rFonts w:cstheme="minorHAnsi"/>
        </w:rPr>
      </w:pPr>
    </w:p>
    <w:tbl>
      <w:tblPr>
        <w:tblStyle w:val="TableGrid"/>
        <w:tblW w:w="9606" w:type="dxa"/>
        <w:tblLook w:val="04A0"/>
      </w:tblPr>
      <w:tblGrid>
        <w:gridCol w:w="9606"/>
      </w:tblGrid>
      <w:tr w:rsidR="00CF75A6" w:rsidTr="000C2286">
        <w:tc>
          <w:tcPr>
            <w:tcW w:w="9606" w:type="dxa"/>
            <w:shd w:val="clear" w:color="auto" w:fill="9CC2E5" w:themeFill="accent1" w:themeFillTint="99"/>
          </w:tcPr>
          <w:p w:rsidR="00CF75A6" w:rsidRDefault="00CF75A6" w:rsidP="00266776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METODE PEMBELAJARAN</w:t>
            </w:r>
          </w:p>
          <w:p w:rsidR="00CF75A6" w:rsidRPr="00CF75A6" w:rsidRDefault="00CF75A6" w:rsidP="00266776">
            <w:pPr>
              <w:pStyle w:val="ListParagraph"/>
              <w:rPr>
                <w:rFonts w:cstheme="minorHAnsi"/>
              </w:rPr>
            </w:pPr>
          </w:p>
        </w:tc>
      </w:tr>
      <w:tr w:rsidR="00CF75A6" w:rsidTr="000C2286">
        <w:tc>
          <w:tcPr>
            <w:tcW w:w="9606" w:type="dxa"/>
          </w:tcPr>
          <w:p w:rsidR="00CF75A6" w:rsidRDefault="00CF75A6" w:rsidP="00266776">
            <w:pPr>
              <w:pStyle w:val="ListParagraph"/>
              <w:ind w:left="0"/>
              <w:rPr>
                <w:rFonts w:cstheme="minorHAnsi"/>
              </w:rPr>
            </w:pPr>
          </w:p>
          <w:p w:rsidR="00CF75A6" w:rsidRDefault="00CF75A6" w:rsidP="00CF75A6">
            <w:pPr>
              <w:pStyle w:val="ListParagraph"/>
              <w:ind w:left="284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belangsung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melalui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strategi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pembelajaran</w:t>
            </w:r>
            <w:proofErr w:type="spellEnd"/>
            <w:r>
              <w:rPr>
                <w:rFonts w:cstheme="minorHAnsi"/>
              </w:rPr>
              <w:t xml:space="preserve">  Student Center Learning (SCL) </w:t>
            </w:r>
            <w:proofErr w:type="spellStart"/>
            <w:r>
              <w:rPr>
                <w:rFonts w:cstheme="minorHAnsi"/>
              </w:rPr>
              <w:t>denga</w:t>
            </w:r>
            <w:r w:rsidR="003602BB">
              <w:rPr>
                <w:rFonts w:cstheme="minorHAnsi"/>
              </w:rPr>
              <w:t>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metode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antara</w:t>
            </w:r>
            <w:proofErr w:type="spellEnd"/>
            <w:r>
              <w:rPr>
                <w:rFonts w:cstheme="minorHAnsi"/>
              </w:rPr>
              <w:t xml:space="preserve"> lain </w:t>
            </w:r>
            <w:proofErr w:type="spellStart"/>
            <w:r>
              <w:rPr>
                <w:rFonts w:cstheme="minorHAnsi"/>
              </w:rPr>
              <w:t>ceramah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diskusi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kelompok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tinjauan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buku</w:t>
            </w:r>
            <w:proofErr w:type="spellEnd"/>
            <w:r>
              <w:rPr>
                <w:rFonts w:cstheme="minorHAnsi"/>
              </w:rPr>
              <w:t xml:space="preserve">, survey </w:t>
            </w:r>
            <w:proofErr w:type="spellStart"/>
            <w:r>
              <w:rPr>
                <w:rFonts w:cstheme="minorHAnsi"/>
              </w:rPr>
              <w:t>sederhana</w:t>
            </w:r>
            <w:proofErr w:type="spellEnd"/>
            <w:r>
              <w:rPr>
                <w:rFonts w:cstheme="minorHAnsi"/>
              </w:rPr>
              <w:t xml:space="preserve">, </w:t>
            </w:r>
            <w:r w:rsidR="003602BB">
              <w:rPr>
                <w:rFonts w:cstheme="minorHAnsi"/>
              </w:rPr>
              <w:t xml:space="preserve">PBL, 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dll</w:t>
            </w:r>
            <w:proofErr w:type="spellEnd"/>
            <w:r>
              <w:rPr>
                <w:rFonts w:cstheme="minorHAnsi"/>
              </w:rPr>
              <w:t>.</w:t>
            </w:r>
          </w:p>
          <w:p w:rsidR="00CF75A6" w:rsidRDefault="00CF75A6" w:rsidP="00266776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CF75A6" w:rsidRDefault="00CF75A6" w:rsidP="00CF75A6">
      <w:pPr>
        <w:rPr>
          <w:rFonts w:cstheme="minorHAnsi"/>
        </w:rPr>
      </w:pPr>
    </w:p>
    <w:tbl>
      <w:tblPr>
        <w:tblStyle w:val="TableGrid"/>
        <w:tblW w:w="9606" w:type="dxa"/>
        <w:tblLook w:val="04A0"/>
      </w:tblPr>
      <w:tblGrid>
        <w:gridCol w:w="9606"/>
      </w:tblGrid>
      <w:tr w:rsidR="00CF75A6" w:rsidTr="000C2286">
        <w:tc>
          <w:tcPr>
            <w:tcW w:w="9606" w:type="dxa"/>
            <w:shd w:val="clear" w:color="auto" w:fill="9CC2E5" w:themeFill="accent1" w:themeFillTint="99"/>
          </w:tcPr>
          <w:p w:rsidR="00CF75A6" w:rsidRDefault="00CF75A6" w:rsidP="00266776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ATRIBUT SOFT SKILL</w:t>
            </w:r>
          </w:p>
          <w:p w:rsidR="00CF75A6" w:rsidRPr="00CF75A6" w:rsidRDefault="00CF75A6" w:rsidP="00266776">
            <w:pPr>
              <w:pStyle w:val="ListParagraph"/>
              <w:rPr>
                <w:rFonts w:cstheme="minorHAnsi"/>
              </w:rPr>
            </w:pPr>
          </w:p>
        </w:tc>
      </w:tr>
      <w:tr w:rsidR="00CF75A6" w:rsidTr="000C2286">
        <w:tc>
          <w:tcPr>
            <w:tcW w:w="9606" w:type="dxa"/>
          </w:tcPr>
          <w:p w:rsidR="00CF75A6" w:rsidRDefault="00CF75A6" w:rsidP="00266776">
            <w:pPr>
              <w:pStyle w:val="ListParagraph"/>
              <w:ind w:left="0"/>
              <w:rPr>
                <w:rFonts w:cstheme="minorHAnsi"/>
              </w:rPr>
            </w:pPr>
          </w:p>
          <w:p w:rsidR="00CF75A6" w:rsidRDefault="00CF75A6" w:rsidP="00CF75A6">
            <w:pPr>
              <w:pStyle w:val="ListParagraph"/>
              <w:ind w:left="284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Atribut-atribut</w:t>
            </w:r>
            <w:proofErr w:type="spellEnd"/>
            <w:r>
              <w:rPr>
                <w:rFonts w:cstheme="minorHAnsi"/>
              </w:rPr>
              <w:t xml:space="preserve"> soft skill yang </w:t>
            </w:r>
            <w:proofErr w:type="spellStart"/>
            <w:r>
              <w:rPr>
                <w:rFonts w:cstheme="minorHAnsi"/>
              </w:rPr>
              <w:t>akan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dikembangkan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melalui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adalah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inisiatif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objektif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analitis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logis</w:t>
            </w:r>
            <w:proofErr w:type="spellEnd"/>
          </w:p>
          <w:p w:rsidR="00CF75A6" w:rsidRDefault="00CF75A6" w:rsidP="00266776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59235F" w:rsidRDefault="0059235F" w:rsidP="000C2286">
      <w:pPr>
        <w:rPr>
          <w:rFonts w:cstheme="minorHAnsi"/>
        </w:rPr>
      </w:pPr>
    </w:p>
    <w:p w:rsidR="000C2286" w:rsidRDefault="000C2286" w:rsidP="000C2286">
      <w:pPr>
        <w:rPr>
          <w:rFonts w:cstheme="minorHAnsi"/>
        </w:rPr>
      </w:pPr>
    </w:p>
    <w:p w:rsidR="000C2286" w:rsidRDefault="000C2286" w:rsidP="000C2286">
      <w:pPr>
        <w:rPr>
          <w:rFonts w:cstheme="minorHAnsi"/>
        </w:rPr>
      </w:pPr>
    </w:p>
    <w:p w:rsidR="003602BB" w:rsidRDefault="003602BB" w:rsidP="000C2286">
      <w:pPr>
        <w:rPr>
          <w:rFonts w:cstheme="minorHAnsi"/>
        </w:rPr>
      </w:pPr>
    </w:p>
    <w:p w:rsidR="00F811B1" w:rsidRPr="000C2286" w:rsidRDefault="00F811B1" w:rsidP="000C2286">
      <w:pPr>
        <w:rPr>
          <w:rFonts w:cstheme="minorHAnsi"/>
        </w:rPr>
      </w:pPr>
    </w:p>
    <w:tbl>
      <w:tblPr>
        <w:tblStyle w:val="TableGrid"/>
        <w:tblW w:w="9180" w:type="dxa"/>
        <w:tblLook w:val="04A0"/>
      </w:tblPr>
      <w:tblGrid>
        <w:gridCol w:w="9180"/>
      </w:tblGrid>
      <w:tr w:rsidR="000C2286" w:rsidTr="000C2286">
        <w:tc>
          <w:tcPr>
            <w:tcW w:w="9180" w:type="dxa"/>
            <w:shd w:val="clear" w:color="auto" w:fill="9CC2E5" w:themeFill="accent1" w:themeFillTint="99"/>
          </w:tcPr>
          <w:p w:rsidR="000C2286" w:rsidRDefault="000C2286" w:rsidP="00266776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PENGENDALIAN MUTU</w:t>
            </w:r>
          </w:p>
          <w:p w:rsidR="000C2286" w:rsidRPr="00CF75A6" w:rsidRDefault="000C2286" w:rsidP="00266776">
            <w:pPr>
              <w:pStyle w:val="ListParagraph"/>
              <w:rPr>
                <w:rFonts w:cstheme="minorHAnsi"/>
              </w:rPr>
            </w:pPr>
          </w:p>
        </w:tc>
      </w:tr>
      <w:tr w:rsidR="000C2286" w:rsidTr="000C2286">
        <w:tc>
          <w:tcPr>
            <w:tcW w:w="9180" w:type="dxa"/>
          </w:tcPr>
          <w:p w:rsidR="000C2286" w:rsidRDefault="000C2286" w:rsidP="00266776">
            <w:pPr>
              <w:pStyle w:val="ListParagraph"/>
              <w:ind w:left="0"/>
              <w:rPr>
                <w:rFonts w:cstheme="minorHAnsi"/>
              </w:rPr>
            </w:pPr>
          </w:p>
          <w:p w:rsidR="000C2286" w:rsidRPr="007A3A86" w:rsidRDefault="000C2286" w:rsidP="000C2286">
            <w:pPr>
              <w:pStyle w:val="ListParagraph"/>
              <w:ind w:left="284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Pengendalian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mutu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dilakukan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melalui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penilaian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terhadap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mandiri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terstruktur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aktivitas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diskusi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laporan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penelitian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kasus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presentasi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tampilan</w:t>
            </w:r>
            <w:proofErr w:type="spellEnd"/>
            <w:r>
              <w:rPr>
                <w:rFonts w:cstheme="minorHAnsi"/>
              </w:rPr>
              <w:t xml:space="preserve"> soft skill.</w:t>
            </w:r>
          </w:p>
          <w:p w:rsidR="000C2286" w:rsidRDefault="000C2286" w:rsidP="00266776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0C2286" w:rsidRDefault="000C2286" w:rsidP="000D67D3">
      <w:pPr>
        <w:pStyle w:val="ListParagraph"/>
        <w:rPr>
          <w:rFonts w:cstheme="minorHAnsi"/>
        </w:rPr>
      </w:pPr>
    </w:p>
    <w:tbl>
      <w:tblPr>
        <w:tblStyle w:val="TableGrid"/>
        <w:tblW w:w="9180" w:type="dxa"/>
        <w:tblLook w:val="04A0"/>
      </w:tblPr>
      <w:tblGrid>
        <w:gridCol w:w="9180"/>
      </w:tblGrid>
      <w:tr w:rsidR="000C2286" w:rsidTr="00266776">
        <w:tc>
          <w:tcPr>
            <w:tcW w:w="9180" w:type="dxa"/>
            <w:shd w:val="clear" w:color="auto" w:fill="9CC2E5" w:themeFill="accent1" w:themeFillTint="99"/>
          </w:tcPr>
          <w:p w:rsidR="000C2286" w:rsidRDefault="000C2286" w:rsidP="00266776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EVALUASI</w:t>
            </w:r>
          </w:p>
          <w:p w:rsidR="000C2286" w:rsidRPr="00CF75A6" w:rsidRDefault="000C2286" w:rsidP="00266776">
            <w:pPr>
              <w:pStyle w:val="ListParagraph"/>
              <w:rPr>
                <w:rFonts w:cstheme="minorHAnsi"/>
              </w:rPr>
            </w:pPr>
          </w:p>
        </w:tc>
      </w:tr>
      <w:tr w:rsidR="000C2286" w:rsidTr="00266776">
        <w:tc>
          <w:tcPr>
            <w:tcW w:w="9180" w:type="dxa"/>
          </w:tcPr>
          <w:p w:rsidR="000C2286" w:rsidRDefault="000C2286" w:rsidP="00266776">
            <w:pPr>
              <w:pStyle w:val="ListParagraph"/>
              <w:ind w:left="0"/>
              <w:rPr>
                <w:rFonts w:cstheme="minorHAnsi"/>
              </w:rPr>
            </w:pP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Evaluasi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dilakukan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dengan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menggabungkan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nilai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capaian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seluruh</w:t>
            </w:r>
            <w:proofErr w:type="spellEnd"/>
            <w:r>
              <w:rPr>
                <w:rFonts w:cstheme="minorHAnsi"/>
              </w:rPr>
              <w:t xml:space="preserve"> item </w:t>
            </w:r>
            <w:proofErr w:type="spellStart"/>
            <w:r>
              <w:rPr>
                <w:rFonts w:cstheme="minorHAnsi"/>
              </w:rPr>
              <w:t>kendali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mutu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dengan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menggunakan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rumus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sebagai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berikut</w:t>
            </w:r>
            <w:proofErr w:type="spellEnd"/>
            <w:r>
              <w:rPr>
                <w:rFonts w:cstheme="minorHAnsi"/>
              </w:rPr>
              <w:t xml:space="preserve"> :</w:t>
            </w:r>
          </w:p>
          <w:p w:rsidR="000C2286" w:rsidRDefault="008C4594" w:rsidP="000C228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Partisipasi</w:t>
            </w:r>
            <w:proofErr w:type="spellEnd"/>
            <w:r>
              <w:rPr>
                <w:rFonts w:cstheme="minorHAnsi"/>
              </w:rPr>
              <w:t xml:space="preserve"> (Ps)</w:t>
            </w:r>
            <w:r>
              <w:rPr>
                <w:rFonts w:cstheme="minorHAnsi"/>
              </w:rPr>
              <w:tab/>
              <w:t xml:space="preserve">= </w:t>
            </w:r>
            <w:r w:rsidR="000C2286">
              <w:rPr>
                <w:rFonts w:cstheme="minorHAnsi"/>
              </w:rPr>
              <w:t>10 %</w:t>
            </w:r>
          </w:p>
          <w:p w:rsidR="000C2286" w:rsidRDefault="008C4594" w:rsidP="000C228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 (</w:t>
            </w:r>
            <w:proofErr w:type="spellStart"/>
            <w:r>
              <w:rPr>
                <w:rFonts w:cstheme="minorHAnsi"/>
              </w:rPr>
              <w:t>tugas</w:t>
            </w:r>
            <w:proofErr w:type="spellEnd"/>
            <w:r>
              <w:rPr>
                <w:rFonts w:cstheme="minorHAnsi"/>
              </w:rPr>
              <w:t>)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= 50</w:t>
            </w:r>
            <w:r w:rsidR="000C2286">
              <w:rPr>
                <w:rFonts w:cstheme="minorHAnsi"/>
              </w:rPr>
              <w:t xml:space="preserve"> %</w:t>
            </w:r>
          </w:p>
          <w:p w:rsidR="000C2286" w:rsidRDefault="008C4594" w:rsidP="000C228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UTS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 xml:space="preserve">= </w:t>
            </w:r>
            <w:r w:rsidR="00C07D98">
              <w:rPr>
                <w:rFonts w:cstheme="minorHAnsi"/>
              </w:rPr>
              <w:t>15</w:t>
            </w:r>
            <w:r w:rsidR="000C2286">
              <w:rPr>
                <w:rFonts w:cstheme="minorHAnsi"/>
              </w:rPr>
              <w:t xml:space="preserve"> %</w:t>
            </w:r>
          </w:p>
          <w:p w:rsidR="000C2286" w:rsidRDefault="000C2286" w:rsidP="000C228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UAS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 xml:space="preserve">= </w:t>
            </w:r>
            <w:r w:rsidR="00C07D98">
              <w:rPr>
                <w:rFonts w:cstheme="minorHAnsi"/>
              </w:rPr>
              <w:t>25</w:t>
            </w:r>
            <w:r>
              <w:rPr>
                <w:rFonts w:cstheme="minorHAnsi"/>
              </w:rPr>
              <w:t xml:space="preserve"> %</w:t>
            </w:r>
            <w:r>
              <w:rPr>
                <w:rFonts w:cstheme="minorHAnsi"/>
              </w:rPr>
              <w:tab/>
            </w:r>
          </w:p>
          <w:p w:rsidR="000C2286" w:rsidRDefault="000C2286" w:rsidP="000C2286">
            <w:pPr>
              <w:ind w:left="72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Berdasarkan</w:t>
            </w:r>
            <w:proofErr w:type="spellEnd"/>
            <w:r>
              <w:rPr>
                <w:rFonts w:cstheme="minorHAnsi"/>
              </w:rPr>
              <w:t xml:space="preserve"> item </w:t>
            </w:r>
            <w:proofErr w:type="spellStart"/>
            <w:r>
              <w:rPr>
                <w:rFonts w:cstheme="minorHAnsi"/>
              </w:rPr>
              <w:t>kendali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mutu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tersebut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diperoleh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nilai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akhir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</w:p>
          <w:p w:rsidR="000C2286" w:rsidRDefault="000C2286" w:rsidP="000C2286">
            <w:pPr>
              <w:ind w:left="72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Catatan</w:t>
            </w:r>
            <w:proofErr w:type="spellEnd"/>
            <w:r>
              <w:rPr>
                <w:rFonts w:cstheme="minorHAnsi"/>
              </w:rPr>
              <w:t xml:space="preserve"> : </w:t>
            </w:r>
          </w:p>
          <w:p w:rsidR="000C2286" w:rsidRDefault="000C2286" w:rsidP="000C228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dapat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mengikuti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Ujian</w:t>
            </w:r>
            <w:proofErr w:type="spellEnd"/>
            <w:r>
              <w:rPr>
                <w:rFonts w:cstheme="minorHAnsi"/>
              </w:rPr>
              <w:t xml:space="preserve"> Tengah Semester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Akhir</w:t>
            </w:r>
            <w:proofErr w:type="spellEnd"/>
            <w:r>
              <w:rPr>
                <w:rFonts w:cstheme="minorHAnsi"/>
              </w:rPr>
              <w:t xml:space="preserve"> Semester </w:t>
            </w:r>
            <w:proofErr w:type="spellStart"/>
            <w:r>
              <w:rPr>
                <w:rFonts w:cstheme="minorHAnsi"/>
              </w:rPr>
              <w:t>adalah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telah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mengikuti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sebanyak</w:t>
            </w:r>
            <w:proofErr w:type="spellEnd"/>
            <w:r>
              <w:rPr>
                <w:rFonts w:cstheme="minorHAnsi"/>
              </w:rPr>
              <w:t xml:space="preserve"> 75%. </w:t>
            </w:r>
            <w:proofErr w:type="spellStart"/>
            <w:r>
              <w:rPr>
                <w:rFonts w:cstheme="minorHAnsi"/>
              </w:rPr>
              <w:t>Bagi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kehadirannya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mencukupi</w:t>
            </w:r>
            <w:proofErr w:type="spellEnd"/>
            <w:r>
              <w:rPr>
                <w:rFonts w:cstheme="minorHAnsi"/>
              </w:rPr>
              <w:t xml:space="preserve"> 75%, </w:t>
            </w:r>
            <w:proofErr w:type="spellStart"/>
            <w:r>
              <w:rPr>
                <w:rFonts w:cstheme="minorHAnsi"/>
              </w:rPr>
              <w:t>fakultas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boleh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mengizinkannya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mengikuti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Ujian</w:t>
            </w:r>
            <w:proofErr w:type="spellEnd"/>
            <w:r>
              <w:rPr>
                <w:rFonts w:cstheme="minorHAnsi"/>
              </w:rPr>
              <w:t xml:space="preserve"> Tengah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Akhir</w:t>
            </w:r>
            <w:proofErr w:type="spellEnd"/>
            <w:r>
              <w:rPr>
                <w:rFonts w:cstheme="minorHAnsi"/>
              </w:rPr>
              <w:t xml:space="preserve"> Semester.    </w:t>
            </w:r>
          </w:p>
          <w:p w:rsidR="000C2286" w:rsidRDefault="000C2286" w:rsidP="000C228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harus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mengisis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titik-titik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tiap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komponen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nilainya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luar</w:t>
            </w:r>
            <w:proofErr w:type="spellEnd"/>
            <w:r>
              <w:rPr>
                <w:rFonts w:cstheme="minorHAnsi"/>
              </w:rPr>
              <w:t xml:space="preserve"> range/</w:t>
            </w:r>
            <w:proofErr w:type="spellStart"/>
            <w:r>
              <w:rPr>
                <w:rFonts w:cstheme="minorHAnsi"/>
              </w:rPr>
              <w:t>kisaran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telah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ditentukan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totalnya</w:t>
            </w:r>
            <w:proofErr w:type="spellEnd"/>
            <w:r>
              <w:rPr>
                <w:rFonts w:cstheme="minorHAnsi"/>
              </w:rPr>
              <w:t xml:space="preserve"> 100%</w:t>
            </w:r>
          </w:p>
          <w:p w:rsidR="000C2286" w:rsidRDefault="000C2286" w:rsidP="000C228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Fakultas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melalui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rapat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dapat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menentukan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persentase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penilaian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dalam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batas</w:t>
            </w:r>
            <w:proofErr w:type="spellEnd"/>
            <w:r>
              <w:rPr>
                <w:rFonts w:cstheme="minorHAnsi"/>
              </w:rPr>
              <w:t xml:space="preserve"> range/</w:t>
            </w:r>
            <w:proofErr w:type="spellStart"/>
            <w:r>
              <w:rPr>
                <w:rFonts w:cstheme="minorHAnsi"/>
              </w:rPr>
              <w:t>kisaran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telah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kami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tentukan</w:t>
            </w:r>
            <w:proofErr w:type="spellEnd"/>
            <w:r>
              <w:rPr>
                <w:rFonts w:cstheme="minorHAnsi"/>
              </w:rPr>
              <w:t>.</w:t>
            </w:r>
          </w:p>
          <w:p w:rsidR="000C2286" w:rsidRDefault="000C2286" w:rsidP="00266776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0C2286" w:rsidRDefault="000C2286" w:rsidP="000D67D3">
      <w:pPr>
        <w:pStyle w:val="ListParagraph"/>
        <w:rPr>
          <w:rFonts w:cstheme="minorHAnsi"/>
        </w:rPr>
      </w:pPr>
    </w:p>
    <w:p w:rsidR="000C2286" w:rsidRDefault="000C2286" w:rsidP="000D67D3">
      <w:pPr>
        <w:pStyle w:val="ListParagraph"/>
        <w:rPr>
          <w:rFonts w:cstheme="minorHAnsi"/>
        </w:rPr>
      </w:pPr>
    </w:p>
    <w:tbl>
      <w:tblPr>
        <w:tblStyle w:val="TableGrid"/>
        <w:tblW w:w="9180" w:type="dxa"/>
        <w:tblLook w:val="04A0"/>
      </w:tblPr>
      <w:tblGrid>
        <w:gridCol w:w="9180"/>
      </w:tblGrid>
      <w:tr w:rsidR="000C2286" w:rsidTr="00266776">
        <w:tc>
          <w:tcPr>
            <w:tcW w:w="9180" w:type="dxa"/>
            <w:shd w:val="clear" w:color="auto" w:fill="9CC2E5" w:themeFill="accent1" w:themeFillTint="99"/>
          </w:tcPr>
          <w:p w:rsidR="000C2286" w:rsidRDefault="000C2286" w:rsidP="00266776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PENILAIAN</w:t>
            </w:r>
          </w:p>
          <w:p w:rsidR="000C2286" w:rsidRPr="00CF75A6" w:rsidRDefault="000C2286" w:rsidP="00266776">
            <w:pPr>
              <w:pStyle w:val="ListParagraph"/>
              <w:rPr>
                <w:rFonts w:cstheme="minorHAnsi"/>
              </w:rPr>
            </w:pPr>
          </w:p>
        </w:tc>
      </w:tr>
      <w:tr w:rsidR="000C2286" w:rsidTr="00266776">
        <w:tc>
          <w:tcPr>
            <w:tcW w:w="9180" w:type="dxa"/>
          </w:tcPr>
          <w:p w:rsidR="000C2286" w:rsidRDefault="000C2286" w:rsidP="00266776">
            <w:pPr>
              <w:pStyle w:val="ListParagraph"/>
              <w:ind w:left="0"/>
              <w:rPr>
                <w:rFonts w:cstheme="minorHAnsi"/>
              </w:rPr>
            </w:pP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Penilaian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terhadap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ditentukan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oleh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hasil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belajar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sendiri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dengan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menggunakan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sistem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Penilaian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Acuan</w:t>
            </w:r>
            <w:proofErr w:type="spellEnd"/>
            <w:r>
              <w:rPr>
                <w:rFonts w:cstheme="minorHAnsi"/>
              </w:rPr>
              <w:t xml:space="preserve"> Norma (PAN)</w:t>
            </w:r>
          </w:p>
          <w:p w:rsidR="000C2286" w:rsidRDefault="000C2286" w:rsidP="00266776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0C2286" w:rsidRDefault="000C2286" w:rsidP="000D67D3">
      <w:pPr>
        <w:pStyle w:val="ListParagraph"/>
        <w:rPr>
          <w:rFonts w:cstheme="minorHAnsi"/>
        </w:rPr>
      </w:pPr>
    </w:p>
    <w:tbl>
      <w:tblPr>
        <w:tblStyle w:val="TableGrid"/>
        <w:tblW w:w="9180" w:type="dxa"/>
        <w:tblLook w:val="04A0"/>
      </w:tblPr>
      <w:tblGrid>
        <w:gridCol w:w="9180"/>
      </w:tblGrid>
      <w:tr w:rsidR="000C2286" w:rsidTr="00266776">
        <w:tc>
          <w:tcPr>
            <w:tcW w:w="9180" w:type="dxa"/>
            <w:shd w:val="clear" w:color="auto" w:fill="9CC2E5" w:themeFill="accent1" w:themeFillTint="99"/>
          </w:tcPr>
          <w:p w:rsidR="000C2286" w:rsidRDefault="000C2286" w:rsidP="00266776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RENTANG NILAI</w:t>
            </w:r>
          </w:p>
          <w:p w:rsidR="000C2286" w:rsidRPr="00CF75A6" w:rsidRDefault="000C2286" w:rsidP="00266776">
            <w:pPr>
              <w:pStyle w:val="ListParagraph"/>
              <w:rPr>
                <w:rFonts w:cstheme="minorHAnsi"/>
              </w:rPr>
            </w:pPr>
          </w:p>
        </w:tc>
      </w:tr>
      <w:tr w:rsidR="000C2286" w:rsidTr="00266776">
        <w:tc>
          <w:tcPr>
            <w:tcW w:w="9180" w:type="dxa"/>
          </w:tcPr>
          <w:p w:rsidR="000C2286" w:rsidRDefault="000C2286" w:rsidP="00266776">
            <w:pPr>
              <w:pStyle w:val="ListParagraph"/>
              <w:ind w:left="0"/>
              <w:rPr>
                <w:rFonts w:cstheme="minorHAnsi"/>
              </w:rPr>
            </w:pPr>
          </w:p>
          <w:p w:rsidR="000C2286" w:rsidRDefault="008C4594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>
              <w:rPr>
                <w:rFonts w:cstheme="minorHAnsi"/>
              </w:rPr>
              <w:tab/>
              <w:t>= ≥ 85</w:t>
            </w:r>
          </w:p>
          <w:p w:rsidR="000C2286" w:rsidRDefault="008C4594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B+</w:t>
            </w:r>
            <w:r>
              <w:rPr>
                <w:rFonts w:cstheme="minorHAnsi"/>
              </w:rPr>
              <w:tab/>
              <w:t>= 77,5 – 84,9</w:t>
            </w:r>
          </w:p>
          <w:p w:rsidR="000C2286" w:rsidRDefault="008C4594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>
              <w:rPr>
                <w:rFonts w:cstheme="minorHAnsi"/>
              </w:rPr>
              <w:tab/>
              <w:t>= 70 – 77,4</w:t>
            </w: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C+</w:t>
            </w:r>
            <w:r>
              <w:rPr>
                <w:rFonts w:cstheme="minorHAnsi"/>
              </w:rPr>
              <w:tab/>
              <w:t xml:space="preserve">= </w:t>
            </w:r>
            <w:r w:rsidR="008C4594">
              <w:rPr>
                <w:rFonts w:cstheme="minorHAnsi"/>
              </w:rPr>
              <w:t>62,5 – 69,9</w:t>
            </w: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>
              <w:rPr>
                <w:rFonts w:cstheme="minorHAnsi"/>
              </w:rPr>
              <w:tab/>
              <w:t xml:space="preserve">= </w:t>
            </w:r>
            <w:r w:rsidR="008C4594">
              <w:rPr>
                <w:rFonts w:cstheme="minorHAnsi"/>
              </w:rPr>
              <w:t>55 – 62,49</w:t>
            </w: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>
              <w:rPr>
                <w:rFonts w:cstheme="minorHAnsi"/>
              </w:rPr>
              <w:tab/>
              <w:t xml:space="preserve">= </w:t>
            </w:r>
            <w:r w:rsidR="008C4594">
              <w:rPr>
                <w:rFonts w:cstheme="minorHAnsi"/>
              </w:rPr>
              <w:t>45 – 54,9</w:t>
            </w: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>
              <w:rPr>
                <w:rFonts w:cstheme="minorHAnsi"/>
              </w:rPr>
              <w:tab/>
              <w:t xml:space="preserve">= </w:t>
            </w:r>
            <w:r w:rsidR="008C4594">
              <w:rPr>
                <w:rFonts w:cstheme="minorHAnsi"/>
              </w:rPr>
              <w:t>≤ 44,9</w:t>
            </w: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Nilai</w:t>
            </w:r>
            <w:proofErr w:type="spellEnd"/>
            <w:r>
              <w:rPr>
                <w:rFonts w:cstheme="minorHAnsi"/>
              </w:rPr>
              <w:t xml:space="preserve"> TL yang </w:t>
            </w:r>
            <w:proofErr w:type="spellStart"/>
            <w:r>
              <w:rPr>
                <w:rFonts w:cstheme="minorHAnsi"/>
              </w:rPr>
              <w:t>dahulunya</w:t>
            </w:r>
            <w:proofErr w:type="spellEnd"/>
            <w:r>
              <w:rPr>
                <w:rFonts w:cstheme="minorHAnsi"/>
              </w:rPr>
              <w:t xml:space="preserve"> K, </w:t>
            </w:r>
            <w:proofErr w:type="spellStart"/>
            <w:r>
              <w:rPr>
                <w:rFonts w:cstheme="minorHAnsi"/>
              </w:rPr>
              <w:t>dapat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diberikan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jika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</w:rPr>
              <w:t>mengikuti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atau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kehadirannya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lebih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kecil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dari</w:t>
            </w:r>
            <w:proofErr w:type="spellEnd"/>
            <w:r>
              <w:rPr>
                <w:rFonts w:cstheme="minorHAnsi"/>
              </w:rPr>
              <w:t xml:space="preserve"> 75 % </w:t>
            </w:r>
            <w:proofErr w:type="spellStart"/>
            <w:r>
              <w:rPr>
                <w:rFonts w:cstheme="minorHAnsi"/>
              </w:rPr>
              <w:t>atau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megikuti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Ujian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Akhir</w:t>
            </w:r>
            <w:proofErr w:type="spellEnd"/>
            <w:r>
              <w:rPr>
                <w:rFonts w:cstheme="minorHAnsi"/>
              </w:rPr>
              <w:t xml:space="preserve">.  </w:t>
            </w: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Bobot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nilai</w:t>
            </w:r>
            <w:proofErr w:type="spellEnd"/>
            <w:r>
              <w:rPr>
                <w:rFonts w:cstheme="minorHAnsi"/>
              </w:rPr>
              <w:t xml:space="preserve"> TL = 0 (</w:t>
            </w:r>
            <w:proofErr w:type="spellStart"/>
            <w:r>
              <w:rPr>
                <w:rFonts w:cstheme="minorHAnsi"/>
              </w:rPr>
              <w:t>nol</w:t>
            </w:r>
            <w:proofErr w:type="spellEnd"/>
            <w:r>
              <w:rPr>
                <w:rFonts w:cstheme="minorHAnsi"/>
              </w:rPr>
              <w:t xml:space="preserve">)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bersangkutan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dapat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melakukan</w:t>
            </w:r>
            <w:proofErr w:type="spellEnd"/>
            <w:r>
              <w:rPr>
                <w:rFonts w:cstheme="minorHAnsi"/>
              </w:rPr>
              <w:t xml:space="preserve"> Semester </w:t>
            </w:r>
            <w:proofErr w:type="spellStart"/>
            <w:r>
              <w:rPr>
                <w:rFonts w:cstheme="minorHAnsi"/>
              </w:rPr>
              <w:t>Pendek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untuk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mata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kuliah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tersebut</w:t>
            </w:r>
            <w:proofErr w:type="spellEnd"/>
            <w:r>
              <w:rPr>
                <w:rFonts w:cstheme="minorHAnsi"/>
              </w:rPr>
              <w:t>.</w:t>
            </w:r>
          </w:p>
        </w:tc>
      </w:tr>
    </w:tbl>
    <w:p w:rsidR="000C2286" w:rsidRDefault="000C2286" w:rsidP="000D67D3">
      <w:pPr>
        <w:pStyle w:val="ListParagraph"/>
        <w:rPr>
          <w:rFonts w:cstheme="minorHAnsi"/>
        </w:rPr>
      </w:pPr>
    </w:p>
    <w:tbl>
      <w:tblPr>
        <w:tblStyle w:val="TableGrid"/>
        <w:tblW w:w="9180" w:type="dxa"/>
        <w:tblLook w:val="04A0"/>
      </w:tblPr>
      <w:tblGrid>
        <w:gridCol w:w="9180"/>
      </w:tblGrid>
      <w:tr w:rsidR="000C2286" w:rsidTr="00266776">
        <w:tc>
          <w:tcPr>
            <w:tcW w:w="9180" w:type="dxa"/>
            <w:shd w:val="clear" w:color="auto" w:fill="9CC2E5" w:themeFill="accent1" w:themeFillTint="99"/>
          </w:tcPr>
          <w:p w:rsidR="000C2286" w:rsidRDefault="000C2286" w:rsidP="00266776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NORMA AKADEMIK/TATA TERTIB PERKULIAHAN</w:t>
            </w:r>
          </w:p>
          <w:p w:rsidR="000C2286" w:rsidRPr="00CF75A6" w:rsidRDefault="000C2286" w:rsidP="00266776">
            <w:pPr>
              <w:pStyle w:val="ListParagraph"/>
              <w:rPr>
                <w:rFonts w:cstheme="minorHAnsi"/>
              </w:rPr>
            </w:pPr>
          </w:p>
        </w:tc>
      </w:tr>
      <w:tr w:rsidR="000C2286" w:rsidTr="00266776">
        <w:tc>
          <w:tcPr>
            <w:tcW w:w="9180" w:type="dxa"/>
          </w:tcPr>
          <w:p w:rsidR="000C2286" w:rsidRPr="000C2286" w:rsidRDefault="000C2286" w:rsidP="000C2286">
            <w:pPr>
              <w:rPr>
                <w:rFonts w:cstheme="minorHAnsi"/>
              </w:rPr>
            </w:pPr>
          </w:p>
          <w:p w:rsidR="000C2286" w:rsidRDefault="000C2286" w:rsidP="000C2286">
            <w:pPr>
              <w:pStyle w:val="ListParagraph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a.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wajib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mengikuti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tepat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waktu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terlambat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lebih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dari</w:t>
            </w:r>
            <w:proofErr w:type="spellEnd"/>
            <w:r>
              <w:rPr>
                <w:rFonts w:cstheme="minorHAnsi"/>
              </w:rPr>
              <w:t xml:space="preserve"> 15   </w:t>
            </w:r>
          </w:p>
          <w:p w:rsidR="000C2286" w:rsidRDefault="000C2286" w:rsidP="000C2286">
            <w:pPr>
              <w:pStyle w:val="ListParagraph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diperkenankan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mengikuti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perkulihaan</w:t>
            </w:r>
            <w:proofErr w:type="spellEnd"/>
          </w:p>
          <w:p w:rsidR="000C2286" w:rsidRDefault="000C2286" w:rsidP="000C2286">
            <w:pPr>
              <w:pStyle w:val="ListParagraph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b.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hadir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karena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alasan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dibenarkan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menurut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peraturan</w:t>
            </w:r>
            <w:proofErr w:type="spellEnd"/>
            <w:r>
              <w:rPr>
                <w:rFonts w:cstheme="minorHAnsi"/>
              </w:rPr>
              <w:t xml:space="preserve">, </w:t>
            </w:r>
          </w:p>
          <w:p w:rsidR="000C2286" w:rsidRDefault="000C2286" w:rsidP="000C2286">
            <w:pPr>
              <w:pStyle w:val="ListParagraph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spellStart"/>
            <w:r>
              <w:rPr>
                <w:rFonts w:cstheme="minorHAnsi"/>
              </w:rPr>
              <w:t>menyerahkan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surat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ijin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mata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kuliah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selambat-lambatnya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hari</w:t>
            </w:r>
            <w:proofErr w:type="spellEnd"/>
          </w:p>
          <w:p w:rsidR="000C2286" w:rsidRDefault="000C2286" w:rsidP="000C2286">
            <w:pPr>
              <w:pStyle w:val="ListParagraph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berikutnya</w:t>
            </w:r>
            <w:proofErr w:type="spellEnd"/>
            <w:r>
              <w:rPr>
                <w:rFonts w:cstheme="minorHAnsi"/>
              </w:rPr>
              <w:t xml:space="preserve">  </w:t>
            </w:r>
          </w:p>
          <w:p w:rsidR="00131F1F" w:rsidRDefault="00131F1F" w:rsidP="000C2286">
            <w:pPr>
              <w:pStyle w:val="ListParagraph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c. </w:t>
            </w:r>
            <w:proofErr w:type="spellStart"/>
            <w:r>
              <w:rPr>
                <w:rFonts w:cstheme="minorHAnsi"/>
              </w:rPr>
              <w:t>Jika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dapat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hadir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jadwal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telah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ditetapkan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karena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sesuatu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hal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maka</w:t>
            </w:r>
            <w:proofErr w:type="spellEnd"/>
            <w:r>
              <w:rPr>
                <w:rFonts w:cstheme="minorHAnsi"/>
              </w:rPr>
              <w:t xml:space="preserve">  </w:t>
            </w:r>
          </w:p>
          <w:p w:rsidR="00131F1F" w:rsidRDefault="00131F1F" w:rsidP="0076077E">
            <w:pPr>
              <w:pStyle w:val="ListParagraph"/>
              <w:ind w:hanging="11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diwajibkan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memberikan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informasi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paling </w:t>
            </w:r>
            <w:proofErr w:type="spellStart"/>
            <w:r>
              <w:rPr>
                <w:rFonts w:cstheme="minorHAnsi"/>
              </w:rPr>
              <w:t>lambat</w:t>
            </w:r>
            <w:proofErr w:type="spellEnd"/>
            <w:r>
              <w:rPr>
                <w:rFonts w:cstheme="minorHAnsi"/>
              </w:rPr>
              <w:t xml:space="preserve"> 1 </w:t>
            </w:r>
            <w:proofErr w:type="spellStart"/>
            <w:r>
              <w:rPr>
                <w:rFonts w:cstheme="minorHAnsi"/>
              </w:rPr>
              <w:t>hari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sebelum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:rsidR="00131F1F" w:rsidRDefault="00131F1F" w:rsidP="000C2286">
            <w:pPr>
              <w:pStyle w:val="ListParagraph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</w:rPr>
              <w:t>jadwal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>.</w:t>
            </w:r>
          </w:p>
          <w:p w:rsidR="000C2286" w:rsidRDefault="00131F1F" w:rsidP="000C2286">
            <w:pPr>
              <w:pStyle w:val="ListParagraph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</w:t>
            </w:r>
            <w:r w:rsidR="000C2286">
              <w:rPr>
                <w:rFonts w:cstheme="minorHAnsi"/>
              </w:rPr>
              <w:t>.Apabila</w:t>
            </w:r>
            <w:proofErr w:type="spellEnd"/>
            <w:r w:rsidR="000C2286">
              <w:rPr>
                <w:rFonts w:cstheme="minorHAnsi"/>
              </w:rPr>
              <w:t xml:space="preserve"> </w:t>
            </w:r>
            <w:proofErr w:type="spellStart"/>
            <w:r w:rsidR="000C2286">
              <w:rPr>
                <w:rFonts w:cstheme="minorHAnsi"/>
              </w:rPr>
              <w:t>dosen</w:t>
            </w:r>
            <w:proofErr w:type="spellEnd"/>
            <w:r w:rsidR="000C2286">
              <w:rPr>
                <w:rFonts w:cstheme="minorHAnsi"/>
              </w:rPr>
              <w:t xml:space="preserve"> </w:t>
            </w:r>
            <w:proofErr w:type="spellStart"/>
            <w:r w:rsidR="000C2286">
              <w:rPr>
                <w:rFonts w:cstheme="minorHAnsi"/>
              </w:rPr>
              <w:t>tidak</w:t>
            </w:r>
            <w:proofErr w:type="spellEnd"/>
            <w:r w:rsidR="000C2286">
              <w:rPr>
                <w:rFonts w:cstheme="minorHAnsi"/>
              </w:rPr>
              <w:t xml:space="preserve"> </w:t>
            </w:r>
            <w:proofErr w:type="spellStart"/>
            <w:r w:rsidR="000C2286">
              <w:rPr>
                <w:rFonts w:cstheme="minorHAnsi"/>
              </w:rPr>
              <w:t>hadir</w:t>
            </w:r>
            <w:proofErr w:type="spellEnd"/>
            <w:r w:rsidR="000C2286">
              <w:rPr>
                <w:rFonts w:cstheme="minorHAnsi"/>
              </w:rPr>
              <w:t xml:space="preserve"> </w:t>
            </w:r>
            <w:proofErr w:type="spellStart"/>
            <w:r w:rsidR="000C2286">
              <w:rPr>
                <w:rFonts w:cstheme="minorHAnsi"/>
              </w:rPr>
              <w:t>setelah</w:t>
            </w:r>
            <w:proofErr w:type="spellEnd"/>
            <w:r w:rsidR="000C2286">
              <w:rPr>
                <w:rFonts w:cstheme="minorHAnsi"/>
              </w:rPr>
              <w:t xml:space="preserve"> 15 </w:t>
            </w:r>
            <w:proofErr w:type="spellStart"/>
            <w:r w:rsidR="000C2286">
              <w:rPr>
                <w:rFonts w:cstheme="minorHAnsi"/>
              </w:rPr>
              <w:t>menit</w:t>
            </w:r>
            <w:proofErr w:type="spellEnd"/>
            <w:r w:rsidR="000C2286">
              <w:rPr>
                <w:rFonts w:cstheme="minorHAnsi"/>
              </w:rPr>
              <w:t xml:space="preserve"> </w:t>
            </w:r>
            <w:proofErr w:type="spellStart"/>
            <w:r w:rsidR="000C2286">
              <w:rPr>
                <w:rFonts w:cstheme="minorHAnsi"/>
              </w:rPr>
              <w:t>dari</w:t>
            </w:r>
            <w:proofErr w:type="spellEnd"/>
            <w:r w:rsidR="000C2286">
              <w:rPr>
                <w:rFonts w:cstheme="minorHAnsi"/>
              </w:rPr>
              <w:t xml:space="preserve"> </w:t>
            </w:r>
            <w:proofErr w:type="spellStart"/>
            <w:r w:rsidR="000C2286">
              <w:rPr>
                <w:rFonts w:cstheme="minorHAnsi"/>
              </w:rPr>
              <w:t>jadwal</w:t>
            </w:r>
            <w:proofErr w:type="spellEnd"/>
            <w:r w:rsidR="000C2286">
              <w:rPr>
                <w:rFonts w:cstheme="minorHAnsi"/>
              </w:rPr>
              <w:t xml:space="preserve"> </w:t>
            </w:r>
            <w:proofErr w:type="spellStart"/>
            <w:r w:rsidR="000C2286">
              <w:rPr>
                <w:rFonts w:cstheme="minorHAnsi"/>
              </w:rPr>
              <w:t>kuliah</w:t>
            </w:r>
            <w:proofErr w:type="spellEnd"/>
            <w:r w:rsidR="000C2286">
              <w:rPr>
                <w:rFonts w:cstheme="minorHAnsi"/>
              </w:rPr>
              <w:t xml:space="preserve">, </w:t>
            </w:r>
            <w:proofErr w:type="spellStart"/>
            <w:r w:rsidR="000C2286">
              <w:rPr>
                <w:rFonts w:cstheme="minorHAnsi"/>
              </w:rPr>
              <w:t>mahasiswa</w:t>
            </w:r>
            <w:proofErr w:type="spellEnd"/>
            <w:r w:rsidR="000C2286">
              <w:rPr>
                <w:rFonts w:cstheme="minorHAnsi"/>
              </w:rPr>
              <w:t xml:space="preserve"> </w:t>
            </w:r>
            <w:proofErr w:type="spellStart"/>
            <w:r w:rsidR="000C2286">
              <w:rPr>
                <w:rFonts w:cstheme="minorHAnsi"/>
              </w:rPr>
              <w:t>berhak</w:t>
            </w:r>
            <w:proofErr w:type="spellEnd"/>
          </w:p>
          <w:p w:rsidR="000C2286" w:rsidRDefault="000C2286" w:rsidP="000C2286">
            <w:pPr>
              <w:pStyle w:val="ListParagraph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spellStart"/>
            <w:r>
              <w:rPr>
                <w:rFonts w:cstheme="minorHAnsi"/>
              </w:rPr>
              <w:t>menghubungi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dengan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menanyakan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petugas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waskat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piket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</w:p>
          <w:p w:rsidR="000C2286" w:rsidRDefault="000C2286" w:rsidP="000C2286">
            <w:pPr>
              <w:pStyle w:val="ListParagraph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spellStart"/>
            <w:proofErr w:type="gramStart"/>
            <w:r>
              <w:rPr>
                <w:rFonts w:cstheme="minorHAnsi"/>
              </w:rPr>
              <w:t>tentang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dilaksanakan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atau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Jika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datang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dalam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waktu</w:t>
            </w:r>
            <w:proofErr w:type="spellEnd"/>
            <w:r>
              <w:rPr>
                <w:rFonts w:cstheme="minorHAnsi"/>
              </w:rPr>
              <w:t xml:space="preserve"> 2 </w:t>
            </w:r>
          </w:p>
          <w:p w:rsidR="000C2286" w:rsidRDefault="000C2286" w:rsidP="000C2286">
            <w:pPr>
              <w:pStyle w:val="ListParagraph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x 15 </w:t>
            </w:r>
            <w:proofErr w:type="spellStart"/>
            <w:r>
              <w:rPr>
                <w:rFonts w:cstheme="minorHAnsi"/>
              </w:rPr>
              <w:t>menit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dari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jadwal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berhak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mengikuti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:rsidR="00131F1F" w:rsidRPr="00131F1F" w:rsidRDefault="000C2286" w:rsidP="00131F1F">
            <w:pPr>
              <w:pStyle w:val="ListParagraph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spellStart"/>
            <w:proofErr w:type="gram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pada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waktu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tersebut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perkuliahan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dianggap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tidak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dilaksanakan</w:t>
            </w:r>
            <w:proofErr w:type="spellEnd"/>
            <w:r w:rsidR="00131F1F">
              <w:rPr>
                <w:rFonts w:cstheme="minorHAnsi"/>
              </w:rPr>
              <w:t>.</w:t>
            </w:r>
          </w:p>
          <w:p w:rsidR="000C2286" w:rsidRDefault="00131F1F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0C2286">
              <w:rPr>
                <w:rFonts w:cstheme="minorHAnsi"/>
              </w:rPr>
              <w:t xml:space="preserve">. </w:t>
            </w:r>
            <w:proofErr w:type="spellStart"/>
            <w:r w:rsidR="000C2286">
              <w:rPr>
                <w:rFonts w:cstheme="minorHAnsi"/>
              </w:rPr>
              <w:t>Mahasiswa</w:t>
            </w:r>
            <w:proofErr w:type="spellEnd"/>
            <w:r w:rsidR="000C2286">
              <w:rPr>
                <w:rFonts w:cstheme="minorHAnsi"/>
              </w:rPr>
              <w:t xml:space="preserve"> </w:t>
            </w:r>
            <w:proofErr w:type="spellStart"/>
            <w:r w:rsidR="000C2286">
              <w:rPr>
                <w:rFonts w:cstheme="minorHAnsi"/>
              </w:rPr>
              <w:t>wajib</w:t>
            </w:r>
            <w:proofErr w:type="spellEnd"/>
            <w:r w:rsidR="000C2286">
              <w:rPr>
                <w:rFonts w:cstheme="minorHAnsi"/>
              </w:rPr>
              <w:t xml:space="preserve"> </w:t>
            </w:r>
            <w:proofErr w:type="spellStart"/>
            <w:r w:rsidR="000C2286">
              <w:rPr>
                <w:rFonts w:cstheme="minorHAnsi"/>
              </w:rPr>
              <w:t>menyerahkan</w:t>
            </w:r>
            <w:proofErr w:type="spellEnd"/>
            <w:r w:rsidR="000C2286">
              <w:rPr>
                <w:rFonts w:cstheme="minorHAnsi"/>
              </w:rPr>
              <w:t xml:space="preserve"> </w:t>
            </w:r>
            <w:proofErr w:type="spellStart"/>
            <w:r w:rsidR="000C2286">
              <w:rPr>
                <w:rFonts w:cstheme="minorHAnsi"/>
              </w:rPr>
              <w:t>tugas-tugas</w:t>
            </w:r>
            <w:proofErr w:type="spellEnd"/>
            <w:r w:rsidR="000C2286">
              <w:rPr>
                <w:rFonts w:cstheme="minorHAnsi"/>
              </w:rPr>
              <w:t xml:space="preserve"> </w:t>
            </w:r>
            <w:proofErr w:type="spellStart"/>
            <w:r w:rsidR="000C2286">
              <w:rPr>
                <w:rFonts w:cstheme="minorHAnsi"/>
              </w:rPr>
              <w:t>kelompok</w:t>
            </w:r>
            <w:proofErr w:type="spellEnd"/>
            <w:r w:rsidR="000C2286">
              <w:rPr>
                <w:rFonts w:cstheme="minorHAnsi"/>
              </w:rPr>
              <w:t xml:space="preserve"> </w:t>
            </w:r>
            <w:proofErr w:type="spellStart"/>
            <w:r w:rsidR="000C2286">
              <w:rPr>
                <w:rFonts w:cstheme="minorHAnsi"/>
              </w:rPr>
              <w:t>atau</w:t>
            </w:r>
            <w:proofErr w:type="spellEnd"/>
            <w:r w:rsidR="000C2286">
              <w:rPr>
                <w:rFonts w:cstheme="minorHAnsi"/>
              </w:rPr>
              <w:t xml:space="preserve"> individual yang </w:t>
            </w: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spellStart"/>
            <w:r>
              <w:rPr>
                <w:rFonts w:cstheme="minorHAnsi"/>
              </w:rPr>
              <w:t>dibebankan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waktu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akan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ditentukan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kemudian</w:t>
            </w:r>
            <w:proofErr w:type="spellEnd"/>
          </w:p>
          <w:p w:rsidR="000C2286" w:rsidRDefault="00131F1F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="000C2286">
              <w:rPr>
                <w:rFonts w:cstheme="minorHAnsi"/>
              </w:rPr>
              <w:t xml:space="preserve">. </w:t>
            </w:r>
            <w:proofErr w:type="spellStart"/>
            <w:r w:rsidR="000C2286">
              <w:rPr>
                <w:rFonts w:cstheme="minorHAnsi"/>
              </w:rPr>
              <w:t>Mahasiswa</w:t>
            </w:r>
            <w:proofErr w:type="spellEnd"/>
            <w:r w:rsidR="000C2286">
              <w:rPr>
                <w:rFonts w:cstheme="minorHAnsi"/>
              </w:rPr>
              <w:t xml:space="preserve"> </w:t>
            </w:r>
            <w:proofErr w:type="spellStart"/>
            <w:r w:rsidR="000C2286">
              <w:rPr>
                <w:rFonts w:cstheme="minorHAnsi"/>
              </w:rPr>
              <w:t>harus</w:t>
            </w:r>
            <w:proofErr w:type="spellEnd"/>
            <w:r w:rsidR="000C2286">
              <w:rPr>
                <w:rFonts w:cstheme="minorHAnsi"/>
              </w:rPr>
              <w:t xml:space="preserve"> </w:t>
            </w:r>
            <w:proofErr w:type="spellStart"/>
            <w:r w:rsidR="000C2286">
              <w:rPr>
                <w:rFonts w:cstheme="minorHAnsi"/>
              </w:rPr>
              <w:t>berpakaian</w:t>
            </w:r>
            <w:proofErr w:type="spellEnd"/>
            <w:r w:rsidR="000C2286">
              <w:rPr>
                <w:rFonts w:cstheme="minorHAnsi"/>
              </w:rPr>
              <w:t xml:space="preserve"> </w:t>
            </w:r>
            <w:proofErr w:type="spellStart"/>
            <w:r w:rsidR="000C2286">
              <w:rPr>
                <w:rFonts w:cstheme="minorHAnsi"/>
              </w:rPr>
              <w:t>rapi</w:t>
            </w:r>
            <w:proofErr w:type="spellEnd"/>
            <w:r w:rsidR="000C2286">
              <w:rPr>
                <w:rFonts w:cstheme="minorHAnsi"/>
              </w:rPr>
              <w:t xml:space="preserve"> </w:t>
            </w:r>
            <w:proofErr w:type="spellStart"/>
            <w:r w:rsidR="000C2286">
              <w:rPr>
                <w:rFonts w:cstheme="minorHAnsi"/>
              </w:rPr>
              <w:t>dan</w:t>
            </w:r>
            <w:proofErr w:type="spellEnd"/>
            <w:r w:rsidR="000C2286">
              <w:rPr>
                <w:rFonts w:cstheme="minorHAnsi"/>
              </w:rPr>
              <w:t xml:space="preserve"> </w:t>
            </w:r>
            <w:proofErr w:type="spellStart"/>
            <w:r w:rsidR="000C2286">
              <w:rPr>
                <w:rFonts w:cstheme="minorHAnsi"/>
              </w:rPr>
              <w:t>sopan</w:t>
            </w:r>
            <w:proofErr w:type="spellEnd"/>
            <w:r w:rsidR="000C2286">
              <w:rPr>
                <w:rFonts w:cstheme="minorHAnsi"/>
              </w:rPr>
              <w:t xml:space="preserve"> </w:t>
            </w:r>
            <w:proofErr w:type="spellStart"/>
            <w:r w:rsidR="000C2286">
              <w:rPr>
                <w:rFonts w:cstheme="minorHAnsi"/>
              </w:rPr>
              <w:t>ketika</w:t>
            </w:r>
            <w:proofErr w:type="spellEnd"/>
            <w:r w:rsidR="000C2286">
              <w:rPr>
                <w:rFonts w:cstheme="minorHAnsi"/>
              </w:rPr>
              <w:t xml:space="preserve"> </w:t>
            </w:r>
            <w:proofErr w:type="spellStart"/>
            <w:r w:rsidR="000C2286">
              <w:rPr>
                <w:rFonts w:cstheme="minorHAnsi"/>
              </w:rPr>
              <w:t>mengikuti</w:t>
            </w:r>
            <w:proofErr w:type="spellEnd"/>
            <w:r w:rsidR="000C2286">
              <w:rPr>
                <w:rFonts w:cstheme="minorHAnsi"/>
              </w:rPr>
              <w:t xml:space="preserve"> </w:t>
            </w:r>
            <w:proofErr w:type="spellStart"/>
            <w:r w:rsidR="000C2286">
              <w:rPr>
                <w:rFonts w:cstheme="minorHAnsi"/>
              </w:rPr>
              <w:t>perkuliahan</w:t>
            </w:r>
            <w:proofErr w:type="spellEnd"/>
            <w:r w:rsidR="000C2286">
              <w:rPr>
                <w:rFonts w:cstheme="minorHAnsi"/>
              </w:rPr>
              <w:t xml:space="preserve"> </w:t>
            </w:r>
            <w:proofErr w:type="spellStart"/>
            <w:r w:rsidR="000C2286">
              <w:rPr>
                <w:rFonts w:cstheme="minorHAnsi"/>
              </w:rPr>
              <w:t>dan</w:t>
            </w:r>
            <w:proofErr w:type="spellEnd"/>
            <w:r w:rsidR="000C2286">
              <w:rPr>
                <w:rFonts w:cstheme="minorHAnsi"/>
              </w:rPr>
              <w:t xml:space="preserve"> </w:t>
            </w:r>
            <w:proofErr w:type="spellStart"/>
            <w:r w:rsidR="000C2286">
              <w:rPr>
                <w:rFonts w:cstheme="minorHAnsi"/>
              </w:rPr>
              <w:t>tidak</w:t>
            </w:r>
            <w:proofErr w:type="spellEnd"/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proofErr w:type="spellStart"/>
            <w:proofErr w:type="gramStart"/>
            <w:r>
              <w:rPr>
                <w:rFonts w:cstheme="minorHAnsi"/>
              </w:rPr>
              <w:t>boleh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mengenakan</w:t>
            </w:r>
            <w:proofErr w:type="spellEnd"/>
            <w:r>
              <w:rPr>
                <w:rFonts w:cstheme="minorHAnsi"/>
              </w:rPr>
              <w:t xml:space="preserve"> sandal. </w:t>
            </w:r>
          </w:p>
          <w:p w:rsidR="000C2286" w:rsidRDefault="00131F1F" w:rsidP="000C228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="000C2286">
              <w:rPr>
                <w:rFonts w:cstheme="minorHAnsi"/>
              </w:rPr>
              <w:t xml:space="preserve">. </w:t>
            </w:r>
            <w:proofErr w:type="spellStart"/>
            <w:r w:rsidR="000C2286">
              <w:rPr>
                <w:rFonts w:cstheme="minorHAnsi"/>
              </w:rPr>
              <w:t>Mahasiswa</w:t>
            </w:r>
            <w:proofErr w:type="spellEnd"/>
            <w:r w:rsidR="000C2286">
              <w:rPr>
                <w:rFonts w:cstheme="minorHAnsi"/>
              </w:rPr>
              <w:t xml:space="preserve"> </w:t>
            </w:r>
            <w:proofErr w:type="spellStart"/>
            <w:r w:rsidR="000C2286">
              <w:rPr>
                <w:rFonts w:cstheme="minorHAnsi"/>
              </w:rPr>
              <w:t>dilarang</w:t>
            </w:r>
            <w:proofErr w:type="spellEnd"/>
            <w:r w:rsidR="000C2286">
              <w:rPr>
                <w:rFonts w:cstheme="minorHAnsi"/>
              </w:rPr>
              <w:t xml:space="preserve"> </w:t>
            </w:r>
            <w:proofErr w:type="spellStart"/>
            <w:r w:rsidR="000C2286">
              <w:rPr>
                <w:rFonts w:cstheme="minorHAnsi"/>
              </w:rPr>
              <w:t>menghidupkan</w:t>
            </w:r>
            <w:proofErr w:type="spellEnd"/>
            <w:r w:rsidR="000C2286">
              <w:rPr>
                <w:rFonts w:cstheme="minorHAnsi"/>
              </w:rPr>
              <w:t xml:space="preserve"> </w:t>
            </w:r>
            <w:proofErr w:type="spellStart"/>
            <w:r w:rsidR="000C2286">
              <w:rPr>
                <w:rFonts w:cstheme="minorHAnsi"/>
              </w:rPr>
              <w:t>handphone</w:t>
            </w:r>
            <w:proofErr w:type="spellEnd"/>
            <w:r w:rsidR="000C2286">
              <w:rPr>
                <w:rFonts w:cstheme="minorHAnsi"/>
              </w:rPr>
              <w:t xml:space="preserve"> (HP), </w:t>
            </w:r>
            <w:proofErr w:type="spellStart"/>
            <w:r w:rsidR="000C2286">
              <w:rPr>
                <w:rFonts w:cstheme="minorHAnsi"/>
              </w:rPr>
              <w:t>makan</w:t>
            </w:r>
            <w:proofErr w:type="spellEnd"/>
            <w:r w:rsidR="000C2286">
              <w:rPr>
                <w:rFonts w:cstheme="minorHAnsi"/>
              </w:rPr>
              <w:t xml:space="preserve">, </w:t>
            </w:r>
            <w:proofErr w:type="spellStart"/>
            <w:r w:rsidR="000C2286">
              <w:rPr>
                <w:rFonts w:cstheme="minorHAnsi"/>
              </w:rPr>
              <w:t>merokok</w:t>
            </w:r>
            <w:proofErr w:type="spellEnd"/>
            <w:r w:rsidR="000C2286">
              <w:rPr>
                <w:rFonts w:cstheme="minorHAnsi"/>
              </w:rPr>
              <w:t xml:space="preserve"> </w:t>
            </w:r>
            <w:proofErr w:type="spellStart"/>
            <w:r w:rsidR="000C2286">
              <w:rPr>
                <w:rFonts w:cstheme="minorHAnsi"/>
              </w:rPr>
              <w:t>pada</w:t>
            </w:r>
            <w:proofErr w:type="spellEnd"/>
            <w:r w:rsidR="000C2286">
              <w:rPr>
                <w:rFonts w:cstheme="minorHAnsi"/>
              </w:rPr>
              <w:t xml:space="preserve"> </w:t>
            </w:r>
            <w:proofErr w:type="spellStart"/>
            <w:r w:rsidR="000C2286">
              <w:rPr>
                <w:rFonts w:cstheme="minorHAnsi"/>
              </w:rPr>
              <w:t>saat</w:t>
            </w:r>
            <w:proofErr w:type="spellEnd"/>
            <w:r w:rsidR="000C2286">
              <w:rPr>
                <w:rFonts w:cstheme="minorHAnsi"/>
              </w:rPr>
              <w:t xml:space="preserve"> per</w:t>
            </w: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perkuliahan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berlangsung</w:t>
            </w:r>
            <w:proofErr w:type="spellEnd"/>
            <w:r>
              <w:rPr>
                <w:rFonts w:cstheme="minorHAnsi"/>
              </w:rPr>
              <w:t>.</w:t>
            </w:r>
          </w:p>
          <w:p w:rsidR="000C2286" w:rsidRDefault="000C2286" w:rsidP="000C2286">
            <w:pPr>
              <w:pStyle w:val="ListParagraph"/>
              <w:rPr>
                <w:rFonts w:cstheme="minorHAnsi"/>
              </w:rPr>
            </w:pPr>
          </w:p>
        </w:tc>
      </w:tr>
    </w:tbl>
    <w:p w:rsidR="00C574B7" w:rsidRDefault="00C574B7" w:rsidP="001545B4">
      <w:pPr>
        <w:pStyle w:val="ListParagraph"/>
        <w:rPr>
          <w:rFonts w:cstheme="minorHAnsi"/>
        </w:rPr>
      </w:pPr>
    </w:p>
    <w:tbl>
      <w:tblPr>
        <w:tblStyle w:val="TableGrid"/>
        <w:tblW w:w="9180" w:type="dxa"/>
        <w:tblLook w:val="04A0"/>
      </w:tblPr>
      <w:tblGrid>
        <w:gridCol w:w="9180"/>
      </w:tblGrid>
      <w:tr w:rsidR="006B74E3" w:rsidTr="00266776">
        <w:tc>
          <w:tcPr>
            <w:tcW w:w="9180" w:type="dxa"/>
            <w:shd w:val="clear" w:color="auto" w:fill="9CC2E5" w:themeFill="accent1" w:themeFillTint="99"/>
          </w:tcPr>
          <w:p w:rsidR="006B74E3" w:rsidRDefault="006B74E3" w:rsidP="00266776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PERNYATAAN PERSETUJUAN KONTRAK</w:t>
            </w:r>
          </w:p>
          <w:p w:rsidR="006B74E3" w:rsidRPr="00CF75A6" w:rsidRDefault="006B74E3" w:rsidP="00266776">
            <w:pPr>
              <w:pStyle w:val="ListParagraph"/>
              <w:rPr>
                <w:rFonts w:cstheme="minorHAnsi"/>
              </w:rPr>
            </w:pPr>
          </w:p>
        </w:tc>
      </w:tr>
      <w:tr w:rsidR="006B74E3" w:rsidTr="00266776">
        <w:tc>
          <w:tcPr>
            <w:tcW w:w="9180" w:type="dxa"/>
          </w:tcPr>
          <w:p w:rsidR="006B74E3" w:rsidRDefault="006B74E3" w:rsidP="006B74E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Medan,                       2018</w:t>
            </w: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Demikian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kontrak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kuliah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kami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buat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bersama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tanpa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paksaan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oleh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pihak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manapun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Kontrak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kuliah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jadikan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sebagai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peedoman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dalam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pelaksanaan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perkuliahaan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bilamana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hal-hal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belum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termuat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dalam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kontrak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tetapi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dianggap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perlu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maka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dapat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dilaksanakan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atas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kesepakatan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bersama</w:t>
            </w:r>
            <w:proofErr w:type="spellEnd"/>
            <w:r>
              <w:rPr>
                <w:rFonts w:cstheme="minorHAnsi"/>
              </w:rPr>
              <w:t>.</w:t>
            </w:r>
          </w:p>
          <w:p w:rsidR="0076077E" w:rsidRDefault="0076077E" w:rsidP="006B74E3">
            <w:pPr>
              <w:jc w:val="both"/>
              <w:rPr>
                <w:rFonts w:cstheme="minorHAnsi"/>
              </w:rPr>
            </w:pPr>
          </w:p>
          <w:p w:rsidR="006B74E3" w:rsidRDefault="00294BE0" w:rsidP="006B74E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Para </w:t>
            </w:r>
            <w:proofErr w:type="spellStart"/>
            <w:r>
              <w:rPr>
                <w:rFonts w:cstheme="minorHAnsi"/>
              </w:rPr>
              <w:t>pihak</w:t>
            </w:r>
            <w:proofErr w:type="spellEnd"/>
            <w:r>
              <w:rPr>
                <w:rFonts w:cstheme="minorHAnsi"/>
              </w:rPr>
              <w:t xml:space="preserve"> yang </w:t>
            </w:r>
            <w:proofErr w:type="spellStart"/>
            <w:r>
              <w:rPr>
                <w:rFonts w:cstheme="minorHAnsi"/>
              </w:rPr>
              <w:t>bersepakat</w:t>
            </w:r>
            <w:proofErr w:type="spellEnd"/>
            <w:r>
              <w:rPr>
                <w:rFonts w:cstheme="minorHAnsi"/>
              </w:rPr>
              <w:t xml:space="preserve"> :</w:t>
            </w: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Dosen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Pengampu</w:t>
            </w:r>
            <w:proofErr w:type="spellEnd"/>
            <w:r>
              <w:rPr>
                <w:rFonts w:cstheme="minorHAnsi"/>
              </w:rPr>
              <w:t xml:space="preserve">,                                                                           </w:t>
            </w:r>
            <w:proofErr w:type="spellStart"/>
            <w:r>
              <w:rPr>
                <w:rFonts w:cstheme="minorHAnsi"/>
              </w:rPr>
              <w:t>Perwakilan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>,</w:t>
            </w:r>
          </w:p>
          <w:p w:rsidR="00294BE0" w:rsidRDefault="00294BE0" w:rsidP="00294BE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val="id-ID" w:eastAsia="id-ID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3737874</wp:posOffset>
                  </wp:positionH>
                  <wp:positionV relativeFrom="paragraph">
                    <wp:posOffset>84422</wp:posOffset>
                  </wp:positionV>
                  <wp:extent cx="830782" cy="837547"/>
                  <wp:effectExtent l="0" t="0" r="7620" b="1270"/>
                  <wp:wrapNone/>
                  <wp:docPr id="6" name="Picture 2" descr="P_20180410_122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_20180410_122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CCCCCE"/>
                              </a:clrFrom>
                              <a:clrTo>
                                <a:srgbClr val="CCCCCE">
                                  <a:alpha val="0"/>
                                </a:srgbClr>
                              </a:clrTo>
                            </a:clrChange>
                          </a:blip>
                          <a:srcRect l="16789" t="13382" r="64963" b="618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782" cy="837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94BE0" w:rsidRDefault="00265E45" w:rsidP="00294BE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val="id-ID" w:eastAsia="id-ID"/>
              </w:rPr>
              <w:drawing>
                <wp:anchor distT="0" distB="0" distL="114300" distR="114300" simplePos="0" relativeHeight="251680256" behindDoc="0" locked="0" layoutInCell="1" allowOverlap="1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14853</wp:posOffset>
                  </wp:positionV>
                  <wp:extent cx="431662" cy="818985"/>
                  <wp:effectExtent l="209550" t="0" r="196988" b="0"/>
                  <wp:wrapNone/>
                  <wp:docPr id="8" name="Picture 6" descr="D:\P_20180416_1359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P_20180416_1359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7251" t="7292" r="2228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31662" cy="818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BE0">
              <w:rPr>
                <w:rFonts w:cstheme="minorHAnsi"/>
              </w:rPr>
              <w:t xml:space="preserve">Para </w:t>
            </w:r>
            <w:proofErr w:type="spellStart"/>
            <w:r w:rsidR="00294BE0">
              <w:rPr>
                <w:rFonts w:cstheme="minorHAnsi"/>
              </w:rPr>
              <w:t>pihak</w:t>
            </w:r>
            <w:proofErr w:type="spellEnd"/>
            <w:r w:rsidR="00294BE0">
              <w:rPr>
                <w:rFonts w:cstheme="minorHAnsi"/>
              </w:rPr>
              <w:t xml:space="preserve"> yang </w:t>
            </w:r>
            <w:proofErr w:type="spellStart"/>
            <w:r w:rsidR="00294BE0">
              <w:rPr>
                <w:rFonts w:cstheme="minorHAnsi"/>
              </w:rPr>
              <w:t>bersepakat</w:t>
            </w:r>
            <w:proofErr w:type="spellEnd"/>
            <w:r w:rsidR="00294BE0">
              <w:rPr>
                <w:rFonts w:cstheme="minorHAnsi"/>
              </w:rPr>
              <w:t xml:space="preserve"> :</w:t>
            </w: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  <w:bookmarkStart w:id="0" w:name="_GoBack"/>
            <w:bookmarkEnd w:id="0"/>
          </w:p>
          <w:p w:rsidR="006B74E3" w:rsidRDefault="00265E45" w:rsidP="006B74E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lang w:val="id-ID"/>
              </w:rPr>
              <w:t>Ir.Neneng Y.Barky MT</w:t>
            </w:r>
            <w:r w:rsidR="006B74E3">
              <w:rPr>
                <w:rFonts w:cstheme="minorHAnsi"/>
              </w:rPr>
              <w:t xml:space="preserve">)                                                </w:t>
            </w:r>
            <w:r>
              <w:rPr>
                <w:rFonts w:cstheme="minorHAnsi"/>
              </w:rPr>
              <w:t xml:space="preserve">                    </w:t>
            </w:r>
            <w:r w:rsidR="006B74E3">
              <w:rPr>
                <w:rFonts w:cstheme="minorHAnsi"/>
              </w:rPr>
              <w:t xml:space="preserve">( </w:t>
            </w:r>
            <w:proofErr w:type="spellStart"/>
            <w:r w:rsidR="00294BE0">
              <w:rPr>
                <w:rFonts w:cstheme="minorHAnsi"/>
              </w:rPr>
              <w:t>Wanain</w:t>
            </w:r>
            <w:proofErr w:type="spellEnd"/>
            <w:r w:rsidR="00294BE0">
              <w:rPr>
                <w:rFonts w:cstheme="minorHAnsi"/>
              </w:rPr>
              <w:t xml:space="preserve"> /158140001)                             </w:t>
            </w: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   </w:t>
            </w:r>
            <w:proofErr w:type="spellStart"/>
            <w:r>
              <w:rPr>
                <w:rFonts w:cstheme="minorHAnsi"/>
              </w:rPr>
              <w:t>Mengetahui</w:t>
            </w:r>
            <w:proofErr w:type="spellEnd"/>
            <w:r>
              <w:rPr>
                <w:rFonts w:cstheme="minorHAnsi"/>
              </w:rPr>
              <w:t>:</w:t>
            </w:r>
          </w:p>
          <w:p w:rsidR="00294BE0" w:rsidRDefault="006B39E3" w:rsidP="00294BE0">
            <w:pPr>
              <w:rPr>
                <w:rFonts w:cstheme="minorHAnsi"/>
              </w:rPr>
            </w:pPr>
            <w:r w:rsidRPr="00126A40">
              <w:rPr>
                <w:rFonts w:cstheme="minorHAnsi"/>
                <w:noProof/>
                <w:lang w:val="id-ID" w:eastAsia="id-ID"/>
              </w:rPr>
              <w:drawing>
                <wp:anchor distT="0" distB="0" distL="114300" distR="114300" simplePos="0" relativeHeight="251679232" behindDoc="0" locked="0" layoutInCell="1" allowOverlap="1">
                  <wp:simplePos x="0" y="0"/>
                  <wp:positionH relativeFrom="column">
                    <wp:posOffset>2032635</wp:posOffset>
                  </wp:positionH>
                  <wp:positionV relativeFrom="paragraph">
                    <wp:posOffset>5108</wp:posOffset>
                  </wp:positionV>
                  <wp:extent cx="772459" cy="658274"/>
                  <wp:effectExtent l="0" t="0" r="8890" b="8890"/>
                  <wp:wrapNone/>
                  <wp:docPr id="7" name="Picture 1" descr="_20180413_133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20180413_133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459" cy="658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   (</w:t>
            </w:r>
            <w:proofErr w:type="spellStart"/>
            <w:r>
              <w:rPr>
                <w:rFonts w:cstheme="minorHAnsi"/>
              </w:rPr>
              <w:t>Ketua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Prodi</w:t>
            </w:r>
            <w:proofErr w:type="spellEnd"/>
            <w:r>
              <w:rPr>
                <w:rFonts w:cstheme="minorHAnsi"/>
              </w:rPr>
              <w:t xml:space="preserve">)               </w:t>
            </w: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Pr="006B74E3" w:rsidRDefault="006B74E3" w:rsidP="006B74E3">
            <w:pPr>
              <w:jc w:val="both"/>
              <w:rPr>
                <w:rFonts w:cstheme="minorHAnsi"/>
              </w:rPr>
            </w:pPr>
          </w:p>
        </w:tc>
      </w:tr>
    </w:tbl>
    <w:p w:rsidR="000C2286" w:rsidRDefault="000C2286" w:rsidP="001545B4">
      <w:pPr>
        <w:pStyle w:val="ListParagraph"/>
        <w:rPr>
          <w:rFonts w:cstheme="minorHAnsi"/>
        </w:rPr>
      </w:pPr>
    </w:p>
    <w:p w:rsidR="00821125" w:rsidRDefault="00821125" w:rsidP="001545B4">
      <w:pPr>
        <w:pStyle w:val="ListParagraph"/>
        <w:rPr>
          <w:rFonts w:cstheme="minorHAnsi"/>
        </w:rPr>
      </w:pPr>
    </w:p>
    <w:p w:rsidR="00821125" w:rsidRDefault="00821125" w:rsidP="001545B4">
      <w:pPr>
        <w:pStyle w:val="ListParagraph"/>
        <w:rPr>
          <w:rFonts w:cstheme="minorHAnsi"/>
        </w:rPr>
      </w:pPr>
    </w:p>
    <w:p w:rsidR="00821125" w:rsidRDefault="00821125" w:rsidP="001545B4">
      <w:pPr>
        <w:pStyle w:val="ListParagraph"/>
        <w:rPr>
          <w:rFonts w:cstheme="minorHAnsi"/>
        </w:rPr>
      </w:pPr>
    </w:p>
    <w:p w:rsidR="00821125" w:rsidRDefault="00821125" w:rsidP="001545B4">
      <w:pPr>
        <w:pStyle w:val="ListParagraph"/>
        <w:rPr>
          <w:rFonts w:cstheme="minorHAnsi"/>
        </w:rPr>
      </w:pPr>
    </w:p>
    <w:p w:rsidR="00821125" w:rsidRDefault="00821125" w:rsidP="001545B4">
      <w:pPr>
        <w:pStyle w:val="ListParagraph"/>
        <w:rPr>
          <w:rFonts w:cstheme="minorHAnsi"/>
        </w:rPr>
      </w:pPr>
    </w:p>
    <w:p w:rsidR="00821125" w:rsidRDefault="00821125" w:rsidP="001545B4">
      <w:pPr>
        <w:pStyle w:val="ListParagraph"/>
        <w:rPr>
          <w:rFonts w:cstheme="minorHAnsi"/>
        </w:rPr>
      </w:pPr>
    </w:p>
    <w:p w:rsidR="00821125" w:rsidRDefault="00821125" w:rsidP="001545B4">
      <w:pPr>
        <w:pStyle w:val="ListParagraph"/>
        <w:rPr>
          <w:rFonts w:cstheme="minorHAnsi"/>
        </w:rPr>
      </w:pPr>
    </w:p>
    <w:p w:rsidR="00821125" w:rsidRDefault="00821125" w:rsidP="001545B4">
      <w:pPr>
        <w:pStyle w:val="ListParagraph"/>
        <w:rPr>
          <w:rFonts w:cstheme="minorHAnsi"/>
        </w:rPr>
      </w:pPr>
    </w:p>
    <w:p w:rsidR="00821125" w:rsidRDefault="00821125" w:rsidP="001545B4">
      <w:pPr>
        <w:pStyle w:val="ListParagraph"/>
        <w:rPr>
          <w:rFonts w:cstheme="minorHAnsi"/>
        </w:rPr>
      </w:pPr>
    </w:p>
    <w:p w:rsidR="00821125" w:rsidRDefault="00821125" w:rsidP="001545B4">
      <w:pPr>
        <w:pStyle w:val="ListParagraph"/>
        <w:rPr>
          <w:rFonts w:cstheme="minorHAnsi"/>
        </w:rPr>
      </w:pPr>
    </w:p>
    <w:p w:rsidR="00821125" w:rsidRDefault="00821125" w:rsidP="001545B4">
      <w:pPr>
        <w:pStyle w:val="ListParagraph"/>
        <w:rPr>
          <w:rFonts w:cstheme="minorHAnsi"/>
        </w:rPr>
      </w:pPr>
    </w:p>
    <w:p w:rsidR="00821125" w:rsidRDefault="00821125" w:rsidP="001545B4">
      <w:pPr>
        <w:pStyle w:val="ListParagraph"/>
        <w:rPr>
          <w:rFonts w:cstheme="minorHAnsi"/>
        </w:rPr>
      </w:pPr>
    </w:p>
    <w:p w:rsidR="00821125" w:rsidRDefault="00821125" w:rsidP="001545B4">
      <w:pPr>
        <w:pStyle w:val="ListParagraph"/>
        <w:rPr>
          <w:rFonts w:cstheme="minorHAnsi"/>
        </w:rPr>
      </w:pPr>
    </w:p>
    <w:p w:rsidR="00821125" w:rsidRDefault="00821125" w:rsidP="001545B4">
      <w:pPr>
        <w:pStyle w:val="ListParagraph"/>
        <w:rPr>
          <w:rFonts w:cstheme="minorHAnsi"/>
        </w:rPr>
      </w:pPr>
    </w:p>
    <w:p w:rsidR="00821125" w:rsidRDefault="00821125" w:rsidP="001545B4">
      <w:pPr>
        <w:pStyle w:val="ListParagraph"/>
        <w:rPr>
          <w:rFonts w:cstheme="minorHAnsi"/>
        </w:rPr>
      </w:pPr>
    </w:p>
    <w:p w:rsidR="00821125" w:rsidRDefault="00821125" w:rsidP="001545B4">
      <w:pPr>
        <w:pStyle w:val="ListParagraph"/>
        <w:rPr>
          <w:rFonts w:cstheme="minorHAnsi"/>
        </w:rPr>
      </w:pPr>
    </w:p>
    <w:p w:rsidR="00821125" w:rsidRDefault="00821125" w:rsidP="001545B4">
      <w:pPr>
        <w:pStyle w:val="ListParagraph"/>
        <w:rPr>
          <w:rFonts w:cstheme="minorHAnsi"/>
        </w:rPr>
      </w:pPr>
    </w:p>
    <w:p w:rsidR="00821125" w:rsidRDefault="00821125" w:rsidP="001545B4">
      <w:pPr>
        <w:pStyle w:val="ListParagraph"/>
        <w:rPr>
          <w:rFonts w:cstheme="minorHAnsi"/>
        </w:rPr>
      </w:pPr>
    </w:p>
    <w:p w:rsidR="00821125" w:rsidRDefault="00821125" w:rsidP="001545B4">
      <w:pPr>
        <w:pStyle w:val="ListParagraph"/>
        <w:rPr>
          <w:rFonts w:cstheme="minorHAnsi"/>
        </w:rPr>
      </w:pPr>
    </w:p>
    <w:p w:rsidR="00821125" w:rsidRDefault="00821125" w:rsidP="001545B4">
      <w:pPr>
        <w:pStyle w:val="ListParagraph"/>
        <w:rPr>
          <w:rFonts w:cstheme="minorHAnsi"/>
        </w:rPr>
      </w:pPr>
    </w:p>
    <w:p w:rsidR="00821125" w:rsidRDefault="00821125" w:rsidP="001545B4">
      <w:pPr>
        <w:pStyle w:val="ListParagraph"/>
        <w:rPr>
          <w:rFonts w:cstheme="minorHAnsi"/>
        </w:rPr>
      </w:pPr>
    </w:p>
    <w:p w:rsidR="00821125" w:rsidRDefault="00821125" w:rsidP="001545B4">
      <w:pPr>
        <w:pStyle w:val="ListParagraph"/>
        <w:rPr>
          <w:rFonts w:cstheme="minorHAnsi"/>
        </w:rPr>
      </w:pPr>
    </w:p>
    <w:p w:rsidR="00821125" w:rsidRDefault="00821125" w:rsidP="001545B4">
      <w:pPr>
        <w:pStyle w:val="ListParagraph"/>
        <w:rPr>
          <w:rFonts w:cstheme="minorHAnsi"/>
        </w:rPr>
      </w:pPr>
    </w:p>
    <w:p w:rsidR="00821125" w:rsidRDefault="00821125" w:rsidP="001545B4">
      <w:pPr>
        <w:pStyle w:val="ListParagraph"/>
        <w:rPr>
          <w:rFonts w:cstheme="minorHAnsi"/>
        </w:rPr>
      </w:pPr>
    </w:p>
    <w:p w:rsidR="00821125" w:rsidRDefault="00821125" w:rsidP="001545B4">
      <w:pPr>
        <w:pStyle w:val="ListParagraph"/>
        <w:rPr>
          <w:rFonts w:cstheme="minorHAnsi"/>
        </w:rPr>
      </w:pPr>
    </w:p>
    <w:p w:rsidR="00821125" w:rsidRDefault="00821125" w:rsidP="001545B4">
      <w:pPr>
        <w:pStyle w:val="ListParagraph"/>
        <w:rPr>
          <w:rFonts w:cstheme="minorHAnsi"/>
        </w:rPr>
      </w:pPr>
    </w:p>
    <w:p w:rsidR="00821125" w:rsidRDefault="00821125" w:rsidP="001545B4">
      <w:pPr>
        <w:pStyle w:val="ListParagraph"/>
        <w:rPr>
          <w:rFonts w:cstheme="minorHAnsi"/>
        </w:rPr>
      </w:pPr>
    </w:p>
    <w:p w:rsidR="00821125" w:rsidRDefault="00821125" w:rsidP="001545B4">
      <w:pPr>
        <w:pStyle w:val="ListParagraph"/>
        <w:rPr>
          <w:rFonts w:cstheme="minorHAnsi"/>
        </w:rPr>
      </w:pPr>
    </w:p>
    <w:p w:rsidR="00D3438A" w:rsidRPr="00D3438A" w:rsidRDefault="00D3438A" w:rsidP="00D3438A">
      <w:pPr>
        <w:jc w:val="center"/>
        <w:rPr>
          <w:rFonts w:cstheme="minorHAnsi"/>
        </w:rPr>
      </w:pPr>
    </w:p>
    <w:sectPr w:rsidR="00D3438A" w:rsidRPr="00D3438A" w:rsidSect="000C2286">
      <w:pgSz w:w="11907" w:h="16839" w:code="9"/>
      <w:pgMar w:top="1135" w:right="144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776" w:rsidRDefault="00266776" w:rsidP="007A3A86">
      <w:pPr>
        <w:spacing w:after="0" w:line="240" w:lineRule="auto"/>
      </w:pPr>
      <w:r>
        <w:separator/>
      </w:r>
    </w:p>
  </w:endnote>
  <w:endnote w:type="continuationSeparator" w:id="1">
    <w:p w:rsidR="00266776" w:rsidRDefault="00266776" w:rsidP="007A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776" w:rsidRDefault="00266776" w:rsidP="007A3A86">
      <w:pPr>
        <w:spacing w:after="0" w:line="240" w:lineRule="auto"/>
      </w:pPr>
      <w:r>
        <w:separator/>
      </w:r>
    </w:p>
  </w:footnote>
  <w:footnote w:type="continuationSeparator" w:id="1">
    <w:p w:rsidR="00266776" w:rsidRDefault="00266776" w:rsidP="007A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44DE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">
    <w:nsid w:val="154E7345"/>
    <w:multiLevelType w:val="hybridMultilevel"/>
    <w:tmpl w:val="C2CC9F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F16274"/>
    <w:multiLevelType w:val="hybridMultilevel"/>
    <w:tmpl w:val="A34C36A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205C5"/>
    <w:multiLevelType w:val="hybridMultilevel"/>
    <w:tmpl w:val="98243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82A21"/>
    <w:multiLevelType w:val="hybridMultilevel"/>
    <w:tmpl w:val="43662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948C0"/>
    <w:multiLevelType w:val="hybridMultilevel"/>
    <w:tmpl w:val="529EF2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D8E3C39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7">
    <w:nsid w:val="7A0F6856"/>
    <w:multiLevelType w:val="hybridMultilevel"/>
    <w:tmpl w:val="DFA080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EA26C8F"/>
    <w:multiLevelType w:val="hybridMultilevel"/>
    <w:tmpl w:val="B2387F10"/>
    <w:lvl w:ilvl="0" w:tplc="F6907B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438A"/>
    <w:rsid w:val="000C2286"/>
    <w:rsid w:val="000D67D3"/>
    <w:rsid w:val="001029C7"/>
    <w:rsid w:val="00131F1F"/>
    <w:rsid w:val="00132FF7"/>
    <w:rsid w:val="001545B4"/>
    <w:rsid w:val="001B1DDD"/>
    <w:rsid w:val="001B5421"/>
    <w:rsid w:val="001C44A6"/>
    <w:rsid w:val="001C7E18"/>
    <w:rsid w:val="001D1986"/>
    <w:rsid w:val="00265E45"/>
    <w:rsid w:val="00266776"/>
    <w:rsid w:val="00270319"/>
    <w:rsid w:val="00294BE0"/>
    <w:rsid w:val="002D409A"/>
    <w:rsid w:val="003556E1"/>
    <w:rsid w:val="003602BB"/>
    <w:rsid w:val="004C1CB0"/>
    <w:rsid w:val="004C4451"/>
    <w:rsid w:val="004E3B12"/>
    <w:rsid w:val="00564C1F"/>
    <w:rsid w:val="00591AE9"/>
    <w:rsid w:val="0059235F"/>
    <w:rsid w:val="005A2EB3"/>
    <w:rsid w:val="005B797A"/>
    <w:rsid w:val="006631FF"/>
    <w:rsid w:val="006B39E3"/>
    <w:rsid w:val="006B74E3"/>
    <w:rsid w:val="0076077E"/>
    <w:rsid w:val="007853FB"/>
    <w:rsid w:val="007A3A86"/>
    <w:rsid w:val="007F054C"/>
    <w:rsid w:val="00821125"/>
    <w:rsid w:val="008C4594"/>
    <w:rsid w:val="008E1B66"/>
    <w:rsid w:val="00996BC7"/>
    <w:rsid w:val="00AB3E6B"/>
    <w:rsid w:val="00C07D98"/>
    <w:rsid w:val="00C574B7"/>
    <w:rsid w:val="00C63868"/>
    <w:rsid w:val="00CF3755"/>
    <w:rsid w:val="00CF75A6"/>
    <w:rsid w:val="00D14290"/>
    <w:rsid w:val="00D3438A"/>
    <w:rsid w:val="00DE0EAA"/>
    <w:rsid w:val="00F52C75"/>
    <w:rsid w:val="00F72F02"/>
    <w:rsid w:val="00F81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A86"/>
  </w:style>
  <w:style w:type="paragraph" w:styleId="Footer">
    <w:name w:val="footer"/>
    <w:basedOn w:val="Normal"/>
    <w:link w:val="Foot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A86"/>
  </w:style>
  <w:style w:type="table" w:styleId="TableGrid">
    <w:name w:val="Table Grid"/>
    <w:basedOn w:val="TableNormal"/>
    <w:uiPriority w:val="39"/>
    <w:rsid w:val="00CF7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E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pc</cp:lastModifiedBy>
  <cp:revision>4</cp:revision>
  <dcterms:created xsi:type="dcterms:W3CDTF">2018-10-03T03:00:00Z</dcterms:created>
  <dcterms:modified xsi:type="dcterms:W3CDTF">2018-10-03T03:11:00Z</dcterms:modified>
</cp:coreProperties>
</file>